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E7C" w:rsidRDefault="003B3E7C" w:rsidP="003B3E7C">
      <w:pPr>
        <w:pStyle w:val="Figure"/>
      </w:pPr>
      <w:r>
        <w:rPr>
          <w:noProof/>
        </w:rPr>
        <w:drawing>
          <wp:inline distT="0" distB="0" distL="0" distR="0">
            <wp:extent cx="5029200" cy="1866900"/>
            <wp:effectExtent l="19050" t="0" r="0" b="0"/>
            <wp:docPr id="1" name="Picture 1" descr="f:\dsbuildroot\wsommpguides\ITA\Art\SysCenter-OM-07\SysCenter-OM-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buildroot\wsommpguides\ITA\Art\SysCenter-OM-07\SysCenter-OM-07.jpg"/>
                    <pic:cNvPicPr>
                      <a:picLocks noChangeAspect="1" noChangeArrowheads="1"/>
                    </pic:cNvPicPr>
                  </pic:nvPicPr>
                  <pic:blipFill>
                    <a:blip r:embed="rId8"/>
                    <a:srcRect/>
                    <a:stretch>
                      <a:fillRect/>
                    </a:stretch>
                  </pic:blipFill>
                  <pic:spPr bwMode="auto">
                    <a:xfrm>
                      <a:off x="0" y="0"/>
                      <a:ext cx="5029200" cy="1866900"/>
                    </a:xfrm>
                    <a:prstGeom prst="rect">
                      <a:avLst/>
                    </a:prstGeom>
                    <a:noFill/>
                    <a:ln w="9525">
                      <a:noFill/>
                      <a:miter lim="800000"/>
                      <a:headEnd/>
                      <a:tailEnd/>
                    </a:ln>
                  </pic:spPr>
                </pic:pic>
              </a:graphicData>
            </a:graphic>
          </wp:inline>
        </w:drawing>
      </w:r>
    </w:p>
    <w:p w:rsidR="003B3E7C" w:rsidRDefault="003B3E7C" w:rsidP="003B3E7C">
      <w:pPr>
        <w:pStyle w:val="TableSpacing"/>
      </w:pPr>
    </w:p>
    <w:p w:rsidR="003B3E7C" w:rsidRDefault="003B3E7C" w:rsidP="003B3E7C">
      <w:pPr>
        <w:pStyle w:val="DSTOC1-0"/>
      </w:pPr>
      <w:r>
        <w:t>Guida del Management Pack dei connettori per Operations Manager 2007 R2</w:t>
      </w:r>
    </w:p>
    <w:p w:rsidR="003B3E7C" w:rsidRDefault="003B3E7C" w:rsidP="003B3E7C">
      <w:r>
        <w:t>Microsoft Corporation</w:t>
      </w:r>
    </w:p>
    <w:p w:rsidR="003B3E7C" w:rsidRDefault="003B3E7C" w:rsidP="003B3E7C">
      <w:r>
        <w:t>Data di pubblicazione: Luglio 2009</w:t>
      </w:r>
    </w:p>
    <w:p w:rsidR="003B3E7C" w:rsidRDefault="003B3E7C" w:rsidP="003B3E7C">
      <w:r>
        <w:t xml:space="preserve">Inviare suggerimenti e commenti su questo documento a </w:t>
      </w:r>
      <w:hyperlink r:id="rId9" w:history="1">
        <w:r>
          <w:rPr>
            <w:rStyle w:val="Hyperlink"/>
          </w:rPr>
          <w:t>momdocs@microsoft.com</w:t>
        </w:r>
      </w:hyperlink>
      <w:r>
        <w:t xml:space="preserve">. Insieme ai commenti e suggerimenti indicare il nome della guida dei Management Pack. </w:t>
      </w:r>
    </w:p>
    <w:p w:rsidR="003B3E7C" w:rsidRDefault="003B3E7C" w:rsidP="003B3E7C">
      <w:pPr>
        <w:pStyle w:val="DSTOC1-0"/>
        <w:sectPr w:rsidR="003B3E7C" w:rsidSect="003B3E7C">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1440" w:footer="1440" w:gutter="0"/>
          <w:cols w:space="720"/>
          <w:docGrid w:linePitch="360"/>
        </w:sectPr>
      </w:pPr>
    </w:p>
    <w:p w:rsidR="003B3E7C" w:rsidRDefault="003B3E7C" w:rsidP="003B3E7C">
      <w:pPr>
        <w:pStyle w:val="DSTOC1-0"/>
      </w:pPr>
      <w:r>
        <w:lastRenderedPageBreak/>
        <w:t>Copyright</w:t>
      </w:r>
    </w:p>
    <w:p w:rsidR="003B3E7C" w:rsidRDefault="003B3E7C" w:rsidP="003B3E7C">
      <w:r>
        <w:t>Le informazioni contenute nel presente documento rappresentano l'opinione attuale (alla data della pubblicazione) di Microsoft Corporation riguardo alle questioni discusse.  Poiché Microsoft deve dare risposta alle mutevoli condizioni del mercato, tali informazioni non devono essere interpretate come impegnative da parte di Microsoft e Microsoft non può garantire l'accuratezza di qualsiasi informazione diffusa dopo la data di pubblicazione.</w:t>
      </w:r>
    </w:p>
    <w:p w:rsidR="003B3E7C" w:rsidRDefault="003B3E7C" w:rsidP="003B3E7C">
      <w:r>
        <w:t>Il presente documento ha scopo puramente informativo.  MICROSOFT NON CONCEDE ALCUNA GARANZIA, ESPLICITA, IMPLICITA O GIURIDICA, RELATIVAMENTE ALLE INFORMAZIONI CONTENUTE NEL PRESENTE DOCUMENTO.</w:t>
      </w:r>
    </w:p>
    <w:p w:rsidR="003B3E7C" w:rsidRDefault="003B3E7C" w:rsidP="003B3E7C">
      <w:r>
        <w:t xml:space="preserve">Il rispetto di tutte le leggi applicabili in materia di copyright è esclusivamente a carico dell'utente.  Fermi restando tutti i diritti coperti da copyright, nessuna parte di questo documento potrà comunque essere riprodotta o inserita in un sistema di riproduzione né trasmessa in qualsiasi forma e con qualsiasi mezzo (in formato elettronico, meccanico, su fotocopia, come registrazione o altro) per qualsiasi scopo, senza il permesso scritto di Microsoft Corporation. </w:t>
      </w:r>
    </w:p>
    <w:p w:rsidR="003B3E7C" w:rsidRDefault="003B3E7C" w:rsidP="003B3E7C">
      <w:r>
        <w:t>Microsoft può essere titolare di brevetti, domande di brevetto, marchi, copyright o altri diritti di proprietà intellettuale relativi all'oggetto del presente documento.  Salvo quanto espressamente previsto in un contratto scritto di licenza Microsoft, la consegna del presente documento non implica la concessione di alcuna licenza su tali brevetti, marchi, copyright o altra proprietà intellettuale.</w:t>
      </w:r>
    </w:p>
    <w:p w:rsidR="003B3E7C" w:rsidRDefault="003B3E7C" w:rsidP="003B3E7C">
      <w:r>
        <w:t>Se non specificato diversamente, ogni riferimento a società, organizzazioni, prodotti, nomi di dominio, indirizzi di posta elettronica, logo, persone, luoghi ed eventi negli esempi contenuti nel presente documento è puramente casuale  e non è inteso né desumibile alcun tipo di associazione a organizzazioni, prodotti, nomi di dominio, indirizzi di posta elettronica, logo, persone, luoghi o eventi realmente esistenti.</w:t>
      </w:r>
    </w:p>
    <w:p w:rsidR="003B3E7C" w:rsidRDefault="003B3E7C" w:rsidP="003B3E7C">
      <w:r>
        <w:t>© 2009 Microsoft Corporation. Tutti i diritti riservati.</w:t>
      </w:r>
    </w:p>
    <w:p w:rsidR="003B3E7C" w:rsidRDefault="003B3E7C" w:rsidP="003B3E7C">
      <w:r>
        <w:t>Microsoft, Active Directory, ActiveSync, Internet Explorer, JScript, SharePoint, SQL Server, Visio, Visual Basic, Visual Studio, Win32, Windows, Windows PowerShell, Windows Server e Windows Vista sono marchi del gruppo aziendale Microsoft.</w:t>
      </w:r>
    </w:p>
    <w:p w:rsidR="003B3E7C" w:rsidRDefault="003B3E7C" w:rsidP="003B3E7C">
      <w:r>
        <w:t xml:space="preserve">Tutti gli altri sono marchi dei rispettivi proprietari. </w:t>
      </w:r>
    </w:p>
    <w:p w:rsidR="003B3E7C" w:rsidRDefault="003B3E7C" w:rsidP="003B3E7C">
      <w:pPr>
        <w:pStyle w:val="DSTOC2-0"/>
      </w:pPr>
      <w:r>
        <w:t>Cronologia delle revisioni</w:t>
      </w:r>
    </w:p>
    <w:p w:rsidR="003B3E7C" w:rsidRDefault="003B3E7C" w:rsidP="003B3E7C">
      <w:pPr>
        <w:pStyle w:val="TableSpacing"/>
      </w:pPr>
    </w:p>
    <w:tbl>
      <w:tblPr>
        <w:tblStyle w:val="TablewithHeader"/>
        <w:tblW w:w="0" w:type="auto"/>
        <w:tblLook w:val="01E0"/>
      </w:tblPr>
      <w:tblGrid>
        <w:gridCol w:w="4405"/>
        <w:gridCol w:w="4407"/>
      </w:tblGrid>
      <w:tr w:rsidR="003B3E7C" w:rsidTr="004F122C">
        <w:trPr>
          <w:cnfStyle w:val="100000000000"/>
        </w:trPr>
        <w:tc>
          <w:tcPr>
            <w:tcW w:w="4428" w:type="dxa"/>
          </w:tcPr>
          <w:p w:rsidR="003B3E7C" w:rsidRDefault="003B3E7C" w:rsidP="004F122C">
            <w:r>
              <w:t>Data di rilascio</w:t>
            </w:r>
          </w:p>
        </w:tc>
        <w:tc>
          <w:tcPr>
            <w:tcW w:w="4428" w:type="dxa"/>
          </w:tcPr>
          <w:p w:rsidR="003B3E7C" w:rsidRDefault="003B3E7C" w:rsidP="004F122C">
            <w:r>
              <w:t>Modifiche</w:t>
            </w:r>
          </w:p>
        </w:tc>
      </w:tr>
      <w:tr w:rsidR="003B3E7C" w:rsidTr="004F122C">
        <w:tc>
          <w:tcPr>
            <w:tcW w:w="4428" w:type="dxa"/>
          </w:tcPr>
          <w:p w:rsidR="003B3E7C" w:rsidRDefault="003B3E7C" w:rsidP="004F122C">
            <w:r>
              <w:t>Luglio 2009</w:t>
            </w:r>
          </w:p>
        </w:tc>
        <w:tc>
          <w:tcPr>
            <w:tcW w:w="4428" w:type="dxa"/>
          </w:tcPr>
          <w:p w:rsidR="003B3E7C" w:rsidRDefault="003B3E7C" w:rsidP="004F122C">
            <w:r>
              <w:t>Versione originale di questa guida</w:t>
            </w:r>
          </w:p>
        </w:tc>
      </w:tr>
    </w:tbl>
    <w:p w:rsidR="003B3E7C" w:rsidRDefault="003B3E7C" w:rsidP="003B3E7C">
      <w:pPr>
        <w:pStyle w:val="TableSpacing"/>
      </w:pPr>
    </w:p>
    <w:p w:rsidR="003B3E7C" w:rsidRDefault="003B3E7C" w:rsidP="003B3E7C"/>
    <w:p w:rsidR="003B3E7C" w:rsidRDefault="003B3E7C" w:rsidP="003B3E7C">
      <w:pPr>
        <w:pStyle w:val="DSTOC1-0"/>
        <w:sectPr w:rsidR="003B3E7C" w:rsidSect="003B3E7C">
          <w:footerReference w:type="default" r:id="rId16"/>
          <w:pgSz w:w="12240" w:h="15840" w:code="1"/>
          <w:pgMar w:top="1440" w:right="1800" w:bottom="1440" w:left="1800" w:header="1440" w:footer="1440" w:gutter="0"/>
          <w:cols w:space="720"/>
          <w:docGrid w:linePitch="360"/>
        </w:sectPr>
      </w:pPr>
    </w:p>
    <w:p w:rsidR="003B3E7C" w:rsidRDefault="003B3E7C" w:rsidP="003B3E7C">
      <w:pPr>
        <w:pStyle w:val="DSTOC1-0"/>
      </w:pPr>
      <w:r>
        <w:lastRenderedPageBreak/>
        <w:t>Contenuto</w:t>
      </w:r>
    </w:p>
    <w:p w:rsidR="003B3E7C" w:rsidRDefault="003B3E7C">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237720555" w:history="1">
        <w:r w:rsidRPr="003160FD">
          <w:rPr>
            <w:rStyle w:val="Hyperlink"/>
            <w:noProof/>
          </w:rPr>
          <w:t>Guida del Management Pack dei connettori per Microsoft System Center Operations Manager 2007 R2</w:t>
        </w:r>
        <w:r>
          <w:rPr>
            <w:noProof/>
          </w:rPr>
          <w:tab/>
        </w:r>
        <w:r>
          <w:rPr>
            <w:noProof/>
          </w:rPr>
          <w:fldChar w:fldCharType="begin"/>
        </w:r>
        <w:r>
          <w:rPr>
            <w:noProof/>
          </w:rPr>
          <w:instrText xml:space="preserve"> PAGEREF _Toc237720555 \h </w:instrText>
        </w:r>
        <w:r>
          <w:rPr>
            <w:noProof/>
          </w:rPr>
        </w:r>
        <w:r>
          <w:rPr>
            <w:noProof/>
          </w:rPr>
          <w:fldChar w:fldCharType="separate"/>
        </w:r>
        <w:r>
          <w:rPr>
            <w:noProof/>
          </w:rPr>
          <w:t>5</w:t>
        </w:r>
        <w:r>
          <w:rPr>
            <w:noProof/>
          </w:rPr>
          <w:fldChar w:fldCharType="end"/>
        </w:r>
      </w:hyperlink>
    </w:p>
    <w:p w:rsidR="003B3E7C" w:rsidRDefault="003B3E7C">
      <w:pPr>
        <w:pStyle w:val="TOC2"/>
        <w:tabs>
          <w:tab w:val="right" w:leader="dot" w:pos="8630"/>
        </w:tabs>
        <w:rPr>
          <w:rFonts w:asciiTheme="minorHAnsi" w:eastAsiaTheme="minorEastAsia" w:hAnsiTheme="minorHAnsi" w:cstheme="minorBidi"/>
          <w:noProof/>
          <w:kern w:val="0"/>
          <w:sz w:val="22"/>
          <w:szCs w:val="22"/>
        </w:rPr>
      </w:pPr>
      <w:hyperlink w:anchor="_Toc237720556" w:history="1">
        <w:r w:rsidRPr="003160FD">
          <w:rPr>
            <w:rStyle w:val="Hyperlink"/>
            <w:noProof/>
          </w:rPr>
          <w:t>Introduzione ai Management Pack dei connettori</w:t>
        </w:r>
        <w:r>
          <w:rPr>
            <w:noProof/>
          </w:rPr>
          <w:tab/>
        </w:r>
        <w:r>
          <w:rPr>
            <w:noProof/>
          </w:rPr>
          <w:fldChar w:fldCharType="begin"/>
        </w:r>
        <w:r>
          <w:rPr>
            <w:noProof/>
          </w:rPr>
          <w:instrText xml:space="preserve"> PAGEREF _Toc237720556 \h </w:instrText>
        </w:r>
        <w:r>
          <w:rPr>
            <w:noProof/>
          </w:rPr>
        </w:r>
        <w:r>
          <w:rPr>
            <w:noProof/>
          </w:rPr>
          <w:fldChar w:fldCharType="separate"/>
        </w:r>
        <w:r>
          <w:rPr>
            <w:noProof/>
          </w:rPr>
          <w:t>5</w:t>
        </w:r>
        <w:r>
          <w:rPr>
            <w:noProof/>
          </w:rPr>
          <w:fldChar w:fldCharType="end"/>
        </w:r>
      </w:hyperlink>
    </w:p>
    <w:p w:rsidR="003B3E7C" w:rsidRDefault="003B3E7C">
      <w:pPr>
        <w:pStyle w:val="TOC3"/>
        <w:tabs>
          <w:tab w:val="right" w:leader="dot" w:pos="8630"/>
        </w:tabs>
        <w:rPr>
          <w:rFonts w:asciiTheme="minorHAnsi" w:eastAsiaTheme="minorEastAsia" w:hAnsiTheme="minorHAnsi" w:cstheme="minorBidi"/>
          <w:noProof/>
          <w:kern w:val="0"/>
          <w:sz w:val="22"/>
          <w:szCs w:val="22"/>
        </w:rPr>
      </w:pPr>
      <w:hyperlink w:anchor="_Toc237720557" w:history="1">
        <w:r w:rsidRPr="003160FD">
          <w:rPr>
            <w:rStyle w:val="Hyperlink"/>
            <w:noProof/>
          </w:rPr>
          <w:t>Versione del documento</w:t>
        </w:r>
        <w:r>
          <w:rPr>
            <w:noProof/>
          </w:rPr>
          <w:tab/>
        </w:r>
        <w:r>
          <w:rPr>
            <w:noProof/>
          </w:rPr>
          <w:fldChar w:fldCharType="begin"/>
        </w:r>
        <w:r>
          <w:rPr>
            <w:noProof/>
          </w:rPr>
          <w:instrText xml:space="preserve"> PAGEREF _Toc237720557 \h </w:instrText>
        </w:r>
        <w:r>
          <w:rPr>
            <w:noProof/>
          </w:rPr>
        </w:r>
        <w:r>
          <w:rPr>
            <w:noProof/>
          </w:rPr>
          <w:fldChar w:fldCharType="separate"/>
        </w:r>
        <w:r>
          <w:rPr>
            <w:noProof/>
          </w:rPr>
          <w:t>5</w:t>
        </w:r>
        <w:r>
          <w:rPr>
            <w:noProof/>
          </w:rPr>
          <w:fldChar w:fldCharType="end"/>
        </w:r>
      </w:hyperlink>
    </w:p>
    <w:p w:rsidR="003B3E7C" w:rsidRDefault="003B3E7C">
      <w:pPr>
        <w:pStyle w:val="TOC3"/>
        <w:tabs>
          <w:tab w:val="right" w:leader="dot" w:pos="8630"/>
        </w:tabs>
        <w:rPr>
          <w:rFonts w:asciiTheme="minorHAnsi" w:eastAsiaTheme="minorEastAsia" w:hAnsiTheme="minorHAnsi" w:cstheme="minorBidi"/>
          <w:noProof/>
          <w:kern w:val="0"/>
          <w:sz w:val="22"/>
          <w:szCs w:val="22"/>
        </w:rPr>
      </w:pPr>
      <w:hyperlink w:anchor="_Toc237720558" w:history="1">
        <w:r w:rsidRPr="003160FD">
          <w:rPr>
            <w:rStyle w:val="Hyperlink"/>
            <w:noProof/>
          </w:rPr>
          <w:t>Per ottenere il Management Pack e la documentazione più recente</w:t>
        </w:r>
        <w:r>
          <w:rPr>
            <w:noProof/>
          </w:rPr>
          <w:tab/>
        </w:r>
        <w:r>
          <w:rPr>
            <w:noProof/>
          </w:rPr>
          <w:fldChar w:fldCharType="begin"/>
        </w:r>
        <w:r>
          <w:rPr>
            <w:noProof/>
          </w:rPr>
          <w:instrText xml:space="preserve"> PAGEREF _Toc237720558 \h </w:instrText>
        </w:r>
        <w:r>
          <w:rPr>
            <w:noProof/>
          </w:rPr>
        </w:r>
        <w:r>
          <w:rPr>
            <w:noProof/>
          </w:rPr>
          <w:fldChar w:fldCharType="separate"/>
        </w:r>
        <w:r>
          <w:rPr>
            <w:noProof/>
          </w:rPr>
          <w:t>6</w:t>
        </w:r>
        <w:r>
          <w:rPr>
            <w:noProof/>
          </w:rPr>
          <w:fldChar w:fldCharType="end"/>
        </w:r>
      </w:hyperlink>
    </w:p>
    <w:p w:rsidR="003B3E7C" w:rsidRDefault="003B3E7C">
      <w:pPr>
        <w:pStyle w:val="TOC3"/>
        <w:tabs>
          <w:tab w:val="right" w:leader="dot" w:pos="8630"/>
        </w:tabs>
        <w:rPr>
          <w:rFonts w:asciiTheme="minorHAnsi" w:eastAsiaTheme="minorEastAsia" w:hAnsiTheme="minorHAnsi" w:cstheme="minorBidi"/>
          <w:noProof/>
          <w:kern w:val="0"/>
          <w:sz w:val="22"/>
          <w:szCs w:val="22"/>
        </w:rPr>
      </w:pPr>
      <w:hyperlink w:anchor="_Toc237720559" w:history="1">
        <w:r w:rsidRPr="003160FD">
          <w:rPr>
            <w:rStyle w:val="Hyperlink"/>
            <w:noProof/>
          </w:rPr>
          <w:t>Configurazioni supportate</w:t>
        </w:r>
        <w:r>
          <w:rPr>
            <w:noProof/>
          </w:rPr>
          <w:tab/>
        </w:r>
        <w:r>
          <w:rPr>
            <w:noProof/>
          </w:rPr>
          <w:fldChar w:fldCharType="begin"/>
        </w:r>
        <w:r>
          <w:rPr>
            <w:noProof/>
          </w:rPr>
          <w:instrText xml:space="preserve"> PAGEREF _Toc237720559 \h </w:instrText>
        </w:r>
        <w:r>
          <w:rPr>
            <w:noProof/>
          </w:rPr>
        </w:r>
        <w:r>
          <w:rPr>
            <w:noProof/>
          </w:rPr>
          <w:fldChar w:fldCharType="separate"/>
        </w:r>
        <w:r>
          <w:rPr>
            <w:noProof/>
          </w:rPr>
          <w:t>6</w:t>
        </w:r>
        <w:r>
          <w:rPr>
            <w:noProof/>
          </w:rPr>
          <w:fldChar w:fldCharType="end"/>
        </w:r>
      </w:hyperlink>
    </w:p>
    <w:p w:rsidR="003B3E7C" w:rsidRDefault="003B3E7C">
      <w:pPr>
        <w:pStyle w:val="TOC3"/>
        <w:tabs>
          <w:tab w:val="right" w:leader="dot" w:pos="8630"/>
        </w:tabs>
        <w:rPr>
          <w:rFonts w:asciiTheme="minorHAnsi" w:eastAsiaTheme="minorEastAsia" w:hAnsiTheme="minorHAnsi" w:cstheme="minorBidi"/>
          <w:noProof/>
          <w:kern w:val="0"/>
          <w:sz w:val="22"/>
          <w:szCs w:val="22"/>
        </w:rPr>
      </w:pPr>
      <w:hyperlink w:anchor="_Toc237720560" w:history="1">
        <w:r w:rsidRPr="003160FD">
          <w:rPr>
            <w:rStyle w:val="Hyperlink"/>
            <w:noProof/>
          </w:rPr>
          <w:t>Modifiche in questo aggiornamento</w:t>
        </w:r>
        <w:r>
          <w:rPr>
            <w:noProof/>
          </w:rPr>
          <w:tab/>
        </w:r>
        <w:r>
          <w:rPr>
            <w:noProof/>
          </w:rPr>
          <w:fldChar w:fldCharType="begin"/>
        </w:r>
        <w:r>
          <w:rPr>
            <w:noProof/>
          </w:rPr>
          <w:instrText xml:space="preserve"> PAGEREF _Toc237720560 \h </w:instrText>
        </w:r>
        <w:r>
          <w:rPr>
            <w:noProof/>
          </w:rPr>
        </w:r>
        <w:r>
          <w:rPr>
            <w:noProof/>
          </w:rPr>
          <w:fldChar w:fldCharType="separate"/>
        </w:r>
        <w:r>
          <w:rPr>
            <w:noProof/>
          </w:rPr>
          <w:t>6</w:t>
        </w:r>
        <w:r>
          <w:rPr>
            <w:noProof/>
          </w:rPr>
          <w:fldChar w:fldCharType="end"/>
        </w:r>
      </w:hyperlink>
    </w:p>
    <w:p w:rsidR="003B3E7C" w:rsidRDefault="003B3E7C">
      <w:pPr>
        <w:pStyle w:val="TOC1"/>
        <w:tabs>
          <w:tab w:val="right" w:leader="dot" w:pos="8630"/>
        </w:tabs>
        <w:rPr>
          <w:rFonts w:asciiTheme="minorHAnsi" w:eastAsiaTheme="minorEastAsia" w:hAnsiTheme="minorHAnsi" w:cstheme="minorBidi"/>
          <w:noProof/>
          <w:kern w:val="0"/>
          <w:sz w:val="22"/>
          <w:szCs w:val="22"/>
        </w:rPr>
      </w:pPr>
      <w:hyperlink w:anchor="_Toc237720561" w:history="1">
        <w:r w:rsidRPr="003160FD">
          <w:rPr>
            <w:rStyle w:val="Hyperlink"/>
            <w:noProof/>
          </w:rPr>
          <w:t>Informazioni preliminari</w:t>
        </w:r>
        <w:r>
          <w:rPr>
            <w:noProof/>
          </w:rPr>
          <w:tab/>
        </w:r>
        <w:r>
          <w:rPr>
            <w:noProof/>
          </w:rPr>
          <w:fldChar w:fldCharType="begin"/>
        </w:r>
        <w:r>
          <w:rPr>
            <w:noProof/>
          </w:rPr>
          <w:instrText xml:space="preserve"> PAGEREF _Toc237720561 \h </w:instrText>
        </w:r>
        <w:r>
          <w:rPr>
            <w:noProof/>
          </w:rPr>
        </w:r>
        <w:r>
          <w:rPr>
            <w:noProof/>
          </w:rPr>
          <w:fldChar w:fldCharType="separate"/>
        </w:r>
        <w:r>
          <w:rPr>
            <w:noProof/>
          </w:rPr>
          <w:t>6</w:t>
        </w:r>
        <w:r>
          <w:rPr>
            <w:noProof/>
          </w:rPr>
          <w:fldChar w:fldCharType="end"/>
        </w:r>
      </w:hyperlink>
    </w:p>
    <w:p w:rsidR="003B3E7C" w:rsidRDefault="003B3E7C">
      <w:pPr>
        <w:pStyle w:val="TOC2"/>
        <w:tabs>
          <w:tab w:val="right" w:leader="dot" w:pos="8630"/>
        </w:tabs>
        <w:rPr>
          <w:rFonts w:asciiTheme="minorHAnsi" w:eastAsiaTheme="minorEastAsia" w:hAnsiTheme="minorHAnsi" w:cstheme="minorBidi"/>
          <w:noProof/>
          <w:kern w:val="0"/>
          <w:sz w:val="22"/>
          <w:szCs w:val="22"/>
        </w:rPr>
      </w:pPr>
      <w:hyperlink w:anchor="_Toc237720562" w:history="1">
        <w:r w:rsidRPr="003160FD">
          <w:rPr>
            <w:rStyle w:val="Hyperlink"/>
            <w:noProof/>
          </w:rPr>
          <w:t>File del Management Pack del connettore</w:t>
        </w:r>
        <w:r>
          <w:rPr>
            <w:noProof/>
          </w:rPr>
          <w:tab/>
        </w:r>
        <w:r>
          <w:rPr>
            <w:noProof/>
          </w:rPr>
          <w:fldChar w:fldCharType="begin"/>
        </w:r>
        <w:r>
          <w:rPr>
            <w:noProof/>
          </w:rPr>
          <w:instrText xml:space="preserve"> PAGEREF _Toc237720562 \h </w:instrText>
        </w:r>
        <w:r>
          <w:rPr>
            <w:noProof/>
          </w:rPr>
        </w:r>
        <w:r>
          <w:rPr>
            <w:noProof/>
          </w:rPr>
          <w:fldChar w:fldCharType="separate"/>
        </w:r>
        <w:r>
          <w:rPr>
            <w:noProof/>
          </w:rPr>
          <w:t>7</w:t>
        </w:r>
        <w:r>
          <w:rPr>
            <w:noProof/>
          </w:rPr>
          <w:fldChar w:fldCharType="end"/>
        </w:r>
      </w:hyperlink>
    </w:p>
    <w:p w:rsidR="003B3E7C" w:rsidRDefault="003B3E7C">
      <w:pPr>
        <w:pStyle w:val="TOC2"/>
        <w:tabs>
          <w:tab w:val="right" w:leader="dot" w:pos="8630"/>
        </w:tabs>
        <w:rPr>
          <w:rFonts w:asciiTheme="minorHAnsi" w:eastAsiaTheme="minorEastAsia" w:hAnsiTheme="minorHAnsi" w:cstheme="minorBidi"/>
          <w:noProof/>
          <w:kern w:val="0"/>
          <w:sz w:val="22"/>
          <w:szCs w:val="22"/>
        </w:rPr>
      </w:pPr>
      <w:hyperlink w:anchor="_Toc237720563" w:history="1">
        <w:r w:rsidRPr="003160FD">
          <w:rPr>
            <w:rStyle w:val="Hyperlink"/>
            <w:noProof/>
          </w:rPr>
          <w:t>Dipendenze dei Management Pack dei connettori</w:t>
        </w:r>
        <w:r>
          <w:rPr>
            <w:noProof/>
          </w:rPr>
          <w:tab/>
        </w:r>
        <w:r>
          <w:rPr>
            <w:noProof/>
          </w:rPr>
          <w:fldChar w:fldCharType="begin"/>
        </w:r>
        <w:r>
          <w:rPr>
            <w:noProof/>
          </w:rPr>
          <w:instrText xml:space="preserve"> PAGEREF _Toc237720563 \h </w:instrText>
        </w:r>
        <w:r>
          <w:rPr>
            <w:noProof/>
          </w:rPr>
        </w:r>
        <w:r>
          <w:rPr>
            <w:noProof/>
          </w:rPr>
          <w:fldChar w:fldCharType="separate"/>
        </w:r>
        <w:r>
          <w:rPr>
            <w:noProof/>
          </w:rPr>
          <w:t>7</w:t>
        </w:r>
        <w:r>
          <w:rPr>
            <w:noProof/>
          </w:rPr>
          <w:fldChar w:fldCharType="end"/>
        </w:r>
      </w:hyperlink>
    </w:p>
    <w:p w:rsidR="003B3E7C" w:rsidRDefault="003B3E7C">
      <w:pPr>
        <w:pStyle w:val="TOC1"/>
        <w:tabs>
          <w:tab w:val="right" w:leader="dot" w:pos="8630"/>
        </w:tabs>
        <w:rPr>
          <w:rFonts w:asciiTheme="minorHAnsi" w:eastAsiaTheme="minorEastAsia" w:hAnsiTheme="minorHAnsi" w:cstheme="minorBidi"/>
          <w:noProof/>
          <w:kern w:val="0"/>
          <w:sz w:val="22"/>
          <w:szCs w:val="22"/>
        </w:rPr>
      </w:pPr>
      <w:hyperlink w:anchor="_Toc237720564" w:history="1">
        <w:r w:rsidRPr="003160FD">
          <w:rPr>
            <w:rStyle w:val="Hyperlink"/>
            <w:noProof/>
          </w:rPr>
          <w:t>Informazioni sulle operazioni dei Management Pack</w:t>
        </w:r>
        <w:r>
          <w:rPr>
            <w:noProof/>
          </w:rPr>
          <w:tab/>
        </w:r>
        <w:r>
          <w:rPr>
            <w:noProof/>
          </w:rPr>
          <w:fldChar w:fldCharType="begin"/>
        </w:r>
        <w:r>
          <w:rPr>
            <w:noProof/>
          </w:rPr>
          <w:instrText xml:space="preserve"> PAGEREF _Toc237720564 \h </w:instrText>
        </w:r>
        <w:r>
          <w:rPr>
            <w:noProof/>
          </w:rPr>
        </w:r>
        <w:r>
          <w:rPr>
            <w:noProof/>
          </w:rPr>
          <w:fldChar w:fldCharType="separate"/>
        </w:r>
        <w:r>
          <w:rPr>
            <w:noProof/>
          </w:rPr>
          <w:t>8</w:t>
        </w:r>
        <w:r>
          <w:rPr>
            <w:noProof/>
          </w:rPr>
          <w:fldChar w:fldCharType="end"/>
        </w:r>
      </w:hyperlink>
    </w:p>
    <w:p w:rsidR="003B3E7C" w:rsidRDefault="003B3E7C">
      <w:pPr>
        <w:pStyle w:val="TOC2"/>
        <w:tabs>
          <w:tab w:val="right" w:leader="dot" w:pos="8630"/>
        </w:tabs>
        <w:rPr>
          <w:rFonts w:asciiTheme="minorHAnsi" w:eastAsiaTheme="minorEastAsia" w:hAnsiTheme="minorHAnsi" w:cstheme="minorBidi"/>
          <w:noProof/>
          <w:kern w:val="0"/>
          <w:sz w:val="22"/>
          <w:szCs w:val="22"/>
        </w:rPr>
      </w:pPr>
      <w:hyperlink w:anchor="_Toc237720565" w:history="1">
        <w:r w:rsidRPr="003160FD">
          <w:rPr>
            <w:rStyle w:val="Hyperlink"/>
            <w:noProof/>
          </w:rPr>
          <w:t>Oggetti individuati dal Management Pack</w:t>
        </w:r>
        <w:r>
          <w:rPr>
            <w:noProof/>
          </w:rPr>
          <w:tab/>
        </w:r>
        <w:r>
          <w:rPr>
            <w:noProof/>
          </w:rPr>
          <w:fldChar w:fldCharType="begin"/>
        </w:r>
        <w:r>
          <w:rPr>
            <w:noProof/>
          </w:rPr>
          <w:instrText xml:space="preserve"> PAGEREF _Toc237720565 \h </w:instrText>
        </w:r>
        <w:r>
          <w:rPr>
            <w:noProof/>
          </w:rPr>
        </w:r>
        <w:r>
          <w:rPr>
            <w:noProof/>
          </w:rPr>
          <w:fldChar w:fldCharType="separate"/>
        </w:r>
        <w:r>
          <w:rPr>
            <w:noProof/>
          </w:rPr>
          <w:t>8</w:t>
        </w:r>
        <w:r>
          <w:rPr>
            <w:noProof/>
          </w:rPr>
          <w:fldChar w:fldCharType="end"/>
        </w:r>
      </w:hyperlink>
    </w:p>
    <w:p w:rsidR="003B3E7C" w:rsidRDefault="003B3E7C">
      <w:pPr>
        <w:pStyle w:val="TOC2"/>
        <w:tabs>
          <w:tab w:val="right" w:leader="dot" w:pos="8630"/>
        </w:tabs>
        <w:rPr>
          <w:rFonts w:asciiTheme="minorHAnsi" w:eastAsiaTheme="minorEastAsia" w:hAnsiTheme="minorHAnsi" w:cstheme="minorBidi"/>
          <w:noProof/>
          <w:kern w:val="0"/>
          <w:sz w:val="22"/>
          <w:szCs w:val="22"/>
        </w:rPr>
      </w:pPr>
      <w:hyperlink w:anchor="_Toc237720566" w:history="1">
        <w:r w:rsidRPr="003160FD">
          <w:rPr>
            <w:rStyle w:val="Hyperlink"/>
            <w:noProof/>
          </w:rPr>
          <w:t>Classi</w:t>
        </w:r>
        <w:r>
          <w:rPr>
            <w:noProof/>
          </w:rPr>
          <w:tab/>
        </w:r>
        <w:r>
          <w:rPr>
            <w:noProof/>
          </w:rPr>
          <w:fldChar w:fldCharType="begin"/>
        </w:r>
        <w:r>
          <w:rPr>
            <w:noProof/>
          </w:rPr>
          <w:instrText xml:space="preserve"> PAGEREF _Toc237720566 \h </w:instrText>
        </w:r>
        <w:r>
          <w:rPr>
            <w:noProof/>
          </w:rPr>
        </w:r>
        <w:r>
          <w:rPr>
            <w:noProof/>
          </w:rPr>
          <w:fldChar w:fldCharType="separate"/>
        </w:r>
        <w:r>
          <w:rPr>
            <w:noProof/>
          </w:rPr>
          <w:t>8</w:t>
        </w:r>
        <w:r>
          <w:rPr>
            <w:noProof/>
          </w:rPr>
          <w:fldChar w:fldCharType="end"/>
        </w:r>
      </w:hyperlink>
    </w:p>
    <w:p w:rsidR="003B3E7C" w:rsidRDefault="003B3E7C">
      <w:pPr>
        <w:pStyle w:val="TOC2"/>
        <w:tabs>
          <w:tab w:val="right" w:leader="dot" w:pos="8630"/>
        </w:tabs>
        <w:rPr>
          <w:rFonts w:asciiTheme="minorHAnsi" w:eastAsiaTheme="minorEastAsia" w:hAnsiTheme="minorHAnsi" w:cstheme="minorBidi"/>
          <w:noProof/>
          <w:kern w:val="0"/>
          <w:sz w:val="22"/>
          <w:szCs w:val="22"/>
        </w:rPr>
      </w:pPr>
      <w:hyperlink w:anchor="_Toc237720567" w:history="1">
        <w:r w:rsidRPr="003160FD">
          <w:rPr>
            <w:rStyle w:val="Hyperlink"/>
            <w:noProof/>
          </w:rPr>
          <w:t>Visualizzazione delle informazioni nella Console operatore di Operations Manager</w:t>
        </w:r>
        <w:r>
          <w:rPr>
            <w:noProof/>
          </w:rPr>
          <w:tab/>
        </w:r>
        <w:r>
          <w:rPr>
            <w:noProof/>
          </w:rPr>
          <w:fldChar w:fldCharType="begin"/>
        </w:r>
        <w:r>
          <w:rPr>
            <w:noProof/>
          </w:rPr>
          <w:instrText xml:space="preserve"> PAGEREF _Toc237720567 \h </w:instrText>
        </w:r>
        <w:r>
          <w:rPr>
            <w:noProof/>
          </w:rPr>
        </w:r>
        <w:r>
          <w:rPr>
            <w:noProof/>
          </w:rPr>
          <w:fldChar w:fldCharType="separate"/>
        </w:r>
        <w:r>
          <w:rPr>
            <w:noProof/>
          </w:rPr>
          <w:t>9</w:t>
        </w:r>
        <w:r>
          <w:rPr>
            <w:noProof/>
          </w:rPr>
          <w:fldChar w:fldCharType="end"/>
        </w:r>
      </w:hyperlink>
    </w:p>
    <w:p w:rsidR="003B3E7C" w:rsidRDefault="003B3E7C">
      <w:pPr>
        <w:pStyle w:val="TOC3"/>
        <w:tabs>
          <w:tab w:val="right" w:leader="dot" w:pos="8630"/>
        </w:tabs>
        <w:rPr>
          <w:rFonts w:asciiTheme="minorHAnsi" w:eastAsiaTheme="minorEastAsia" w:hAnsiTheme="minorHAnsi" w:cstheme="minorBidi"/>
          <w:noProof/>
          <w:kern w:val="0"/>
          <w:sz w:val="22"/>
          <w:szCs w:val="22"/>
        </w:rPr>
      </w:pPr>
      <w:hyperlink w:anchor="_Toc237720568" w:history="1">
        <w:r w:rsidRPr="003160FD">
          <w:rPr>
            <w:rStyle w:val="Hyperlink"/>
            <w:noProof/>
          </w:rPr>
          <w:t>Riquadro Monitoraggio</w:t>
        </w:r>
        <w:r>
          <w:rPr>
            <w:noProof/>
          </w:rPr>
          <w:tab/>
        </w:r>
        <w:r>
          <w:rPr>
            <w:noProof/>
          </w:rPr>
          <w:fldChar w:fldCharType="begin"/>
        </w:r>
        <w:r>
          <w:rPr>
            <w:noProof/>
          </w:rPr>
          <w:instrText xml:space="preserve"> PAGEREF _Toc237720568 \h </w:instrText>
        </w:r>
        <w:r>
          <w:rPr>
            <w:noProof/>
          </w:rPr>
        </w:r>
        <w:r>
          <w:rPr>
            <w:noProof/>
          </w:rPr>
          <w:fldChar w:fldCharType="separate"/>
        </w:r>
        <w:r>
          <w:rPr>
            <w:noProof/>
          </w:rPr>
          <w:t>9</w:t>
        </w:r>
        <w:r>
          <w:rPr>
            <w:noProof/>
          </w:rPr>
          <w:fldChar w:fldCharType="end"/>
        </w:r>
      </w:hyperlink>
    </w:p>
    <w:p w:rsidR="003B3E7C" w:rsidRDefault="003B3E7C">
      <w:pPr>
        <w:pStyle w:val="TOC3"/>
        <w:tabs>
          <w:tab w:val="right" w:leader="dot" w:pos="8630"/>
        </w:tabs>
        <w:rPr>
          <w:rFonts w:asciiTheme="minorHAnsi" w:eastAsiaTheme="minorEastAsia" w:hAnsiTheme="minorHAnsi" w:cstheme="minorBidi"/>
          <w:noProof/>
          <w:kern w:val="0"/>
          <w:sz w:val="22"/>
          <w:szCs w:val="22"/>
        </w:rPr>
      </w:pPr>
      <w:hyperlink w:anchor="_Toc237720569" w:history="1">
        <w:r w:rsidRPr="003160FD">
          <w:rPr>
            <w:rStyle w:val="Hyperlink"/>
            <w:noProof/>
          </w:rPr>
          <w:t>Riquadro Amministrazione</w:t>
        </w:r>
        <w:r>
          <w:rPr>
            <w:noProof/>
          </w:rPr>
          <w:tab/>
        </w:r>
        <w:r>
          <w:rPr>
            <w:noProof/>
          </w:rPr>
          <w:fldChar w:fldCharType="begin"/>
        </w:r>
        <w:r>
          <w:rPr>
            <w:noProof/>
          </w:rPr>
          <w:instrText xml:space="preserve"> PAGEREF _Toc237720569 \h </w:instrText>
        </w:r>
        <w:r>
          <w:rPr>
            <w:noProof/>
          </w:rPr>
        </w:r>
        <w:r>
          <w:rPr>
            <w:noProof/>
          </w:rPr>
          <w:fldChar w:fldCharType="separate"/>
        </w:r>
        <w:r>
          <w:rPr>
            <w:noProof/>
          </w:rPr>
          <w:t>9</w:t>
        </w:r>
        <w:r>
          <w:rPr>
            <w:noProof/>
          </w:rPr>
          <w:fldChar w:fldCharType="end"/>
        </w:r>
      </w:hyperlink>
    </w:p>
    <w:p w:rsidR="003B3E7C" w:rsidRDefault="003B3E7C">
      <w:pPr>
        <w:pStyle w:val="TOC2"/>
        <w:tabs>
          <w:tab w:val="right" w:leader="dot" w:pos="8630"/>
        </w:tabs>
        <w:rPr>
          <w:rFonts w:asciiTheme="minorHAnsi" w:eastAsiaTheme="minorEastAsia" w:hAnsiTheme="minorHAnsi" w:cstheme="minorBidi"/>
          <w:noProof/>
          <w:kern w:val="0"/>
          <w:sz w:val="22"/>
          <w:szCs w:val="22"/>
        </w:rPr>
      </w:pPr>
      <w:hyperlink w:anchor="_Toc237720570" w:history="1">
        <w:r w:rsidRPr="003160FD">
          <w:rPr>
            <w:rStyle w:val="Hyperlink"/>
            <w:noProof/>
          </w:rPr>
          <w:t>Scenari di monitoraggio principali</w:t>
        </w:r>
        <w:r>
          <w:rPr>
            <w:noProof/>
          </w:rPr>
          <w:tab/>
        </w:r>
        <w:r>
          <w:rPr>
            <w:noProof/>
          </w:rPr>
          <w:fldChar w:fldCharType="begin"/>
        </w:r>
        <w:r>
          <w:rPr>
            <w:noProof/>
          </w:rPr>
          <w:instrText xml:space="preserve"> PAGEREF _Toc237720570 \h </w:instrText>
        </w:r>
        <w:r>
          <w:rPr>
            <w:noProof/>
          </w:rPr>
        </w:r>
        <w:r>
          <w:rPr>
            <w:noProof/>
          </w:rPr>
          <w:fldChar w:fldCharType="separate"/>
        </w:r>
        <w:r>
          <w:rPr>
            <w:noProof/>
          </w:rPr>
          <w:t>9</w:t>
        </w:r>
        <w:r>
          <w:rPr>
            <w:noProof/>
          </w:rPr>
          <w:fldChar w:fldCharType="end"/>
        </w:r>
      </w:hyperlink>
    </w:p>
    <w:p w:rsidR="003B3E7C" w:rsidRDefault="003B3E7C">
      <w:pPr>
        <w:pStyle w:val="TOC2"/>
        <w:tabs>
          <w:tab w:val="right" w:leader="dot" w:pos="8630"/>
        </w:tabs>
        <w:rPr>
          <w:rFonts w:asciiTheme="minorHAnsi" w:eastAsiaTheme="minorEastAsia" w:hAnsiTheme="minorHAnsi" w:cstheme="minorBidi"/>
          <w:noProof/>
          <w:kern w:val="0"/>
          <w:sz w:val="22"/>
          <w:szCs w:val="22"/>
        </w:rPr>
      </w:pPr>
      <w:hyperlink w:anchor="_Toc237720571" w:history="1">
        <w:r w:rsidRPr="003160FD">
          <w:rPr>
            <w:rStyle w:val="Hyperlink"/>
            <w:noProof/>
          </w:rPr>
          <w:t>Impostazione di oggetti monitorati in modalità manutenzione</w:t>
        </w:r>
        <w:r>
          <w:rPr>
            <w:noProof/>
          </w:rPr>
          <w:tab/>
        </w:r>
        <w:r>
          <w:rPr>
            <w:noProof/>
          </w:rPr>
          <w:fldChar w:fldCharType="begin"/>
        </w:r>
        <w:r>
          <w:rPr>
            <w:noProof/>
          </w:rPr>
          <w:instrText xml:space="preserve"> PAGEREF _Toc237720571 \h </w:instrText>
        </w:r>
        <w:r>
          <w:rPr>
            <w:noProof/>
          </w:rPr>
        </w:r>
        <w:r>
          <w:rPr>
            <w:noProof/>
          </w:rPr>
          <w:fldChar w:fldCharType="separate"/>
        </w:r>
        <w:r>
          <w:rPr>
            <w:noProof/>
          </w:rPr>
          <w:t>13</w:t>
        </w:r>
        <w:r>
          <w:rPr>
            <w:noProof/>
          </w:rPr>
          <w:fldChar w:fldCharType="end"/>
        </w:r>
      </w:hyperlink>
    </w:p>
    <w:p w:rsidR="003B3E7C" w:rsidRDefault="003B3E7C" w:rsidP="003B3E7C">
      <w:pPr>
        <w:sectPr w:rsidR="003B3E7C" w:rsidSect="003B3E7C">
          <w:footerReference w:type="default" r:id="rId17"/>
          <w:type w:val="oddPage"/>
          <w:pgSz w:w="12240" w:h="15840" w:code="1"/>
          <w:pgMar w:top="1440" w:right="1800" w:bottom="1440" w:left="1800" w:header="1440" w:footer="1440" w:gutter="0"/>
          <w:cols w:space="720"/>
          <w:docGrid w:linePitch="360"/>
        </w:sectPr>
      </w:pPr>
      <w:r>
        <w:fldChar w:fldCharType="end"/>
      </w:r>
    </w:p>
    <w:p w:rsidR="003B3E7C" w:rsidRDefault="003B3E7C">
      <w:pPr>
        <w:pStyle w:val="Heading1"/>
      </w:pPr>
      <w:bookmarkStart w:id="0" w:name="_Toc237720555"/>
      <w:r>
        <w:lastRenderedPageBreak/>
        <w:t>Guida del Management Pack dei connettori per Microsoft System Center Operations Manager 2007 R2</w:t>
      </w:r>
      <w:bookmarkStart w:id="1" w:name="zad21e8ac1f874fa2aabbddcab05d964f"/>
      <w:bookmarkEnd w:id="1"/>
      <w:bookmarkEnd w:id="0"/>
    </w:p>
    <w:p w:rsidR="003B3E7C" w:rsidRDefault="003B3E7C">
      <w:r>
        <w:t>I Management Pack dei connettori Operations Manager 2007 R2 includono individuazioni di servizi Connettori, regole per la generazione di avvisi per i servizi Connettori e informazioni per il monitoraggio dello stato dei connettori installati. Tali informazioni sono utili per la risoluzione di eventuali problemi del Connettori o altre questioni relative allo stato del Connettori.</w:t>
      </w:r>
    </w:p>
    <w:p w:rsidR="003B3E7C" w:rsidRDefault="003B3E7C">
      <w:r>
        <w:t>Con i Management Pack dei connettori, gli amministratori dei connettori Operations Manager 2007 R2 possono essere rapidamente notificati riguardo a specifici problemi ed errori di Connettori.</w:t>
      </w:r>
    </w:p>
    <w:p w:rsidR="003B3E7C" w:rsidRDefault="003B3E7C">
      <w:pPr>
        <w:pStyle w:val="Heading2"/>
      </w:pPr>
      <w:bookmarkStart w:id="2" w:name="_Toc237720556"/>
      <w:r>
        <w:t>Introduzione ai Management Pack dei connettori</w:t>
      </w:r>
      <w:bookmarkEnd w:id="2"/>
    </w:p>
    <w:p w:rsidR="003B3E7C" w:rsidRDefault="003B3E7C">
      <w:r>
        <w:t>Questa guida si occupa di tutti i Management Pack per tutti i connettori Microsoft per opsmgrshortname. Per ogni Connettori installato vengono installati un Management Pack di libreria comune e un Management Pack specifico del connettore in questione. I Management Pack per il Connettori specifico sono molto simili e dipendono tutti dal Management Pack della libreria comune di Connettori. Ogni Management Pack specifico di un connettore controlla l'individuazione del relativo servizio Connettori. Il Management Pack della libreria comune di Connettori contiene le regole comuni a tutti i servizi Connettori per il monitoraggio degli avvisi di Connettori.</w:t>
      </w:r>
    </w:p>
    <w:p w:rsidR="003B3E7C" w:rsidRDefault="003B3E7C">
      <w:r>
        <w:t>Dopo che il Management Pack della libreria comune viene installato con la prima installazione dell'interfaccia utente di Connettori, non viene più reinstallato per eventuali successive installazioni di Connettori per quel particolare gruppo di gestione di opsmgrshortname. I Management Pack specifici di un connettore vengono installati con i seguenti connettori Microsoft attualmente supportati:</w:t>
      </w:r>
    </w:p>
    <w:p w:rsidR="003B3E7C" w:rsidRDefault="003B3E7C" w:rsidP="003B3E7C">
      <w:pPr>
        <w:pStyle w:val="BulletedList1"/>
        <w:numPr>
          <w:ilvl w:val="0"/>
          <w:numId w:val="0"/>
        </w:numPr>
        <w:tabs>
          <w:tab w:val="left" w:pos="360"/>
        </w:tabs>
        <w:ind w:left="360" w:hanging="360"/>
      </w:pPr>
      <w:r>
        <w:rPr>
          <w:rFonts w:ascii="Symbol" w:hAnsi="Symbol"/>
        </w:rPr>
        <w:t></w:t>
      </w:r>
      <w:r>
        <w:rPr>
          <w:rFonts w:ascii="Symbol" w:hAnsi="Symbol"/>
        </w:rPr>
        <w:tab/>
      </w:r>
      <w:r>
        <w:t>Connettore BMC Remedy ARS</w:t>
      </w:r>
    </w:p>
    <w:p w:rsidR="003B3E7C" w:rsidRDefault="003B3E7C" w:rsidP="003B3E7C">
      <w:pPr>
        <w:pStyle w:val="BulletedList1"/>
        <w:numPr>
          <w:ilvl w:val="0"/>
          <w:numId w:val="0"/>
        </w:numPr>
        <w:tabs>
          <w:tab w:val="left" w:pos="360"/>
        </w:tabs>
        <w:ind w:left="360" w:hanging="360"/>
      </w:pPr>
      <w:r>
        <w:rPr>
          <w:rFonts w:ascii="Symbol" w:hAnsi="Symbol"/>
        </w:rPr>
        <w:t></w:t>
      </w:r>
      <w:r>
        <w:rPr>
          <w:rFonts w:ascii="Symbol" w:hAnsi="Symbol"/>
        </w:rPr>
        <w:tab/>
      </w:r>
      <w:r>
        <w:t>Connettore HP Operations Manager (precedentemente HP OpenView Operations)</w:t>
      </w:r>
    </w:p>
    <w:p w:rsidR="003B3E7C" w:rsidRDefault="003B3E7C" w:rsidP="003B3E7C">
      <w:pPr>
        <w:pStyle w:val="BulletedList1"/>
        <w:numPr>
          <w:ilvl w:val="0"/>
          <w:numId w:val="0"/>
        </w:numPr>
        <w:tabs>
          <w:tab w:val="left" w:pos="360"/>
        </w:tabs>
        <w:ind w:left="360" w:hanging="360"/>
      </w:pPr>
      <w:r>
        <w:rPr>
          <w:rFonts w:ascii="Symbol" w:hAnsi="Symbol"/>
        </w:rPr>
        <w:t></w:t>
      </w:r>
      <w:r>
        <w:rPr>
          <w:rFonts w:ascii="Symbol" w:hAnsi="Symbol"/>
        </w:rPr>
        <w:tab/>
      </w:r>
      <w:r>
        <w:t>IBM Tivoli Enterprise Console Connector</w:t>
      </w:r>
    </w:p>
    <w:p w:rsidR="003B3E7C" w:rsidRDefault="003B3E7C" w:rsidP="003B3E7C">
      <w:pPr>
        <w:pStyle w:val="BulletedList1"/>
        <w:numPr>
          <w:ilvl w:val="0"/>
          <w:numId w:val="0"/>
        </w:numPr>
        <w:tabs>
          <w:tab w:val="left" w:pos="360"/>
        </w:tabs>
        <w:ind w:left="360" w:hanging="360"/>
      </w:pPr>
      <w:r>
        <w:rPr>
          <w:rFonts w:ascii="Symbol" w:hAnsi="Symbol"/>
        </w:rPr>
        <w:t></w:t>
      </w:r>
      <w:r>
        <w:rPr>
          <w:rFonts w:ascii="Symbol" w:hAnsi="Symbol"/>
        </w:rPr>
        <w:tab/>
      </w:r>
      <w:r>
        <w:t>Universal Connector</w:t>
      </w:r>
    </w:p>
    <w:p w:rsidR="003B3E7C" w:rsidRDefault="003B3E7C">
      <w:pPr>
        <w:pStyle w:val="Heading3"/>
      </w:pPr>
      <w:bookmarkStart w:id="3" w:name="_Toc237720557"/>
      <w:r>
        <w:t>Versione del documento</w:t>
      </w:r>
      <w:bookmarkEnd w:id="3"/>
    </w:p>
    <w:p w:rsidR="003B3E7C" w:rsidRDefault="003B3E7C">
      <w:r>
        <w:t>Questa guida è stata scritta in base ai Management Pack di Operations Manager 2007 R2.</w:t>
      </w:r>
    </w:p>
    <w:p w:rsidR="003B3E7C" w:rsidRDefault="003B3E7C">
      <w:pPr>
        <w:pStyle w:val="Heading3"/>
      </w:pPr>
      <w:bookmarkStart w:id="4" w:name="_Toc237720558"/>
      <w:r>
        <w:lastRenderedPageBreak/>
        <w:t>Per ottenere il Management Pack e la documentazione più recente</w:t>
      </w:r>
      <w:bookmarkEnd w:id="4"/>
    </w:p>
    <w:p w:rsidR="003B3E7C" w:rsidRDefault="003B3E7C">
      <w:r>
        <w:t>I Management Pack dei connettori Operations Manager 2007 R2 e il presente documento sono disponibili dall'origine di installazione per i connettori.</w:t>
      </w:r>
    </w:p>
    <w:p w:rsidR="003B3E7C" w:rsidRDefault="003B3E7C">
      <w:r>
        <w:t xml:space="preserve">Dopo il rilascio del prodotto completo, i Management Pack dei connettori Operations Manager 2007 R2 saranno disponibili nel </w:t>
      </w:r>
      <w:hyperlink r:id="rId18" w:history="1">
        <w:r>
          <w:rPr>
            <w:rStyle w:val="Hyperlink"/>
          </w:rPr>
          <w:t>catalogo di System Center Operations Manager 2007</w:t>
        </w:r>
      </w:hyperlink>
      <w:r>
        <w:t xml:space="preserve"> (http://go.microsoft.com/fwlink/?LinkId=82105; le informazioni potrebbero essere in lingua inglese).</w:t>
      </w:r>
    </w:p>
    <w:p w:rsidR="003B3E7C" w:rsidRDefault="003B3E7C">
      <w:pPr>
        <w:pStyle w:val="Heading3"/>
      </w:pPr>
      <w:bookmarkStart w:id="5" w:name="_Toc237720559"/>
      <w:r>
        <w:t>Configurazioni supportate</w:t>
      </w:r>
      <w:bookmarkEnd w:id="5"/>
    </w:p>
    <w:p w:rsidR="003B3E7C" w:rsidRDefault="003B3E7C">
      <w:r>
        <w:t>I Management Pack dei connettori Operations Manager 2007 R2 supportano le seguenti configurazioni:</w:t>
      </w:r>
    </w:p>
    <w:p w:rsidR="003B3E7C" w:rsidRDefault="003B3E7C" w:rsidP="003B3E7C">
      <w:pPr>
        <w:pStyle w:val="BulletedList1"/>
        <w:numPr>
          <w:ilvl w:val="0"/>
          <w:numId w:val="0"/>
        </w:numPr>
        <w:tabs>
          <w:tab w:val="left" w:pos="360"/>
        </w:tabs>
        <w:ind w:left="360" w:hanging="360"/>
      </w:pPr>
      <w:r>
        <w:rPr>
          <w:rFonts w:ascii="Symbol" w:hAnsi="Symbol"/>
        </w:rPr>
        <w:t></w:t>
      </w:r>
      <w:r>
        <w:rPr>
          <w:rFonts w:ascii="Symbol" w:hAnsi="Symbol"/>
        </w:rPr>
        <w:tab/>
      </w:r>
      <w:r>
        <w:t>I connettori Operations Manager 2007 R2 distribuiti nei seguenti sistemi operativi.</w:t>
      </w:r>
    </w:p>
    <w:p w:rsidR="003B3E7C" w:rsidRDefault="003B3E7C" w:rsidP="003B3E7C">
      <w:pPr>
        <w:pStyle w:val="BulletedList2"/>
        <w:numPr>
          <w:ilvl w:val="0"/>
          <w:numId w:val="0"/>
        </w:numPr>
        <w:tabs>
          <w:tab w:val="left" w:pos="720"/>
        </w:tabs>
        <w:ind w:left="720" w:hanging="360"/>
      </w:pPr>
      <w:r>
        <w:rPr>
          <w:rFonts w:ascii="Symbol" w:hAnsi="Symbol"/>
        </w:rPr>
        <w:t></w:t>
      </w:r>
      <w:r>
        <w:rPr>
          <w:rFonts w:ascii="Symbol" w:hAnsi="Symbol"/>
        </w:rPr>
        <w:tab/>
      </w:r>
      <w:r>
        <w:t>Windows Server 2003</w:t>
      </w:r>
    </w:p>
    <w:p w:rsidR="003B3E7C" w:rsidRDefault="003B3E7C" w:rsidP="003B3E7C">
      <w:pPr>
        <w:pStyle w:val="BulletedList2"/>
        <w:numPr>
          <w:ilvl w:val="0"/>
          <w:numId w:val="0"/>
        </w:numPr>
        <w:tabs>
          <w:tab w:val="left" w:pos="720"/>
        </w:tabs>
        <w:ind w:left="720" w:hanging="360"/>
      </w:pPr>
      <w:r>
        <w:rPr>
          <w:rFonts w:ascii="Symbol" w:hAnsi="Symbol"/>
        </w:rPr>
        <w:t></w:t>
      </w:r>
      <w:r>
        <w:rPr>
          <w:rFonts w:ascii="Symbol" w:hAnsi="Symbol"/>
        </w:rPr>
        <w:tab/>
      </w:r>
      <w:r>
        <w:t>Windows Server 2008 per computer basati su x86</w:t>
      </w:r>
    </w:p>
    <w:p w:rsidR="003B3E7C" w:rsidRDefault="003B3E7C" w:rsidP="003B3E7C">
      <w:pPr>
        <w:pStyle w:val="BulletedList2"/>
        <w:numPr>
          <w:ilvl w:val="0"/>
          <w:numId w:val="0"/>
        </w:numPr>
        <w:tabs>
          <w:tab w:val="left" w:pos="720"/>
        </w:tabs>
        <w:ind w:left="720" w:hanging="360"/>
      </w:pPr>
      <w:r>
        <w:rPr>
          <w:rFonts w:ascii="Symbol" w:hAnsi="Symbol"/>
        </w:rPr>
        <w:t></w:t>
      </w:r>
      <w:r>
        <w:rPr>
          <w:rFonts w:ascii="Symbol" w:hAnsi="Symbol"/>
        </w:rPr>
        <w:tab/>
      </w:r>
      <w:r>
        <w:t>Versioni a 64 bit di Windows Server 2008</w:t>
      </w:r>
    </w:p>
    <w:p w:rsidR="003B3E7C" w:rsidRDefault="003B3E7C" w:rsidP="003B3E7C">
      <w:pPr>
        <w:pStyle w:val="BulletedList2"/>
        <w:numPr>
          <w:ilvl w:val="0"/>
          <w:numId w:val="0"/>
        </w:numPr>
        <w:tabs>
          <w:tab w:val="left" w:pos="720"/>
        </w:tabs>
        <w:ind w:left="720" w:hanging="360"/>
      </w:pPr>
      <w:r>
        <w:rPr>
          <w:rFonts w:ascii="Symbol" w:hAnsi="Symbol"/>
        </w:rPr>
        <w:t></w:t>
      </w:r>
      <w:r>
        <w:rPr>
          <w:rFonts w:ascii="Symbol" w:hAnsi="Symbol"/>
        </w:rPr>
        <w:tab/>
      </w:r>
      <w:r>
        <w:t>Windows Server 2008 per sistemi basati su Itanium</w:t>
      </w:r>
    </w:p>
    <w:p w:rsidR="003B3E7C" w:rsidRDefault="003B3E7C">
      <w:pPr>
        <w:pStyle w:val="Heading3"/>
      </w:pPr>
      <w:bookmarkStart w:id="6" w:name="_Toc237720560"/>
      <w:r>
        <w:t>Modifiche in questo aggiornamento</w:t>
      </w:r>
      <w:bookmarkEnd w:id="6"/>
    </w:p>
    <w:p w:rsidR="003B3E7C" w:rsidRDefault="003B3E7C">
      <w:r>
        <w:t>La versione beta di aprile 2009 dei Management Pack dei connettori include le seguenti modifiche:</w:t>
      </w:r>
    </w:p>
    <w:p w:rsidR="003B3E7C" w:rsidRDefault="003B3E7C" w:rsidP="003B3E7C">
      <w:pPr>
        <w:pStyle w:val="BulletedList1"/>
        <w:numPr>
          <w:ilvl w:val="0"/>
          <w:numId w:val="0"/>
        </w:numPr>
        <w:tabs>
          <w:tab w:val="left" w:pos="360"/>
        </w:tabs>
        <w:ind w:left="360" w:hanging="360"/>
      </w:pPr>
      <w:r>
        <w:rPr>
          <w:rFonts w:ascii="Symbol" w:hAnsi="Symbol"/>
        </w:rPr>
        <w:t></w:t>
      </w:r>
      <w:r>
        <w:rPr>
          <w:rFonts w:ascii="Symbol" w:hAnsi="Symbol"/>
        </w:rPr>
        <w:tab/>
      </w:r>
      <w:r>
        <w:t>Programma di installazione unico per tutti i connettori, con possibilità di importazione e installazione invisibile all'utente per i Management Pack dei connettori.</w:t>
      </w:r>
    </w:p>
    <w:p w:rsidR="003B3E7C" w:rsidRDefault="003B3E7C" w:rsidP="003B3E7C">
      <w:pPr>
        <w:pStyle w:val="BulletedList1"/>
        <w:numPr>
          <w:ilvl w:val="0"/>
          <w:numId w:val="0"/>
        </w:numPr>
        <w:tabs>
          <w:tab w:val="left" w:pos="360"/>
        </w:tabs>
        <w:ind w:left="360" w:hanging="360"/>
      </w:pPr>
      <w:r>
        <w:rPr>
          <w:rFonts w:ascii="Symbol" w:hAnsi="Symbol"/>
        </w:rPr>
        <w:t></w:t>
      </w:r>
      <w:r>
        <w:rPr>
          <w:rFonts w:ascii="Symbol" w:hAnsi="Symbol"/>
        </w:rPr>
        <w:tab/>
      </w:r>
      <w:r>
        <w:t>Management Pack di libreria comune per un singolo Connettori, che agisce da Management Pack padre per tutti i Management Pack dei connettori.</w:t>
      </w:r>
    </w:p>
    <w:p w:rsidR="003B3E7C" w:rsidRDefault="003B3E7C" w:rsidP="003B3E7C">
      <w:pPr>
        <w:pStyle w:val="BulletedList1"/>
        <w:numPr>
          <w:ilvl w:val="0"/>
          <w:numId w:val="0"/>
        </w:numPr>
        <w:tabs>
          <w:tab w:val="left" w:pos="360"/>
        </w:tabs>
        <w:ind w:left="360" w:hanging="360"/>
      </w:pPr>
      <w:r>
        <w:rPr>
          <w:rFonts w:ascii="Symbol" w:hAnsi="Symbol"/>
        </w:rPr>
        <w:t></w:t>
      </w:r>
      <w:r>
        <w:rPr>
          <w:rFonts w:ascii="Symbol" w:hAnsi="Symbol"/>
        </w:rPr>
        <w:tab/>
      </w:r>
      <w:r>
        <w:t>Inclusione del Management Pack per il connettore BMC Remedy ARS.</w:t>
      </w:r>
    </w:p>
    <w:p w:rsidR="003B3E7C" w:rsidRDefault="003B3E7C">
      <w:pPr>
        <w:pStyle w:val="Heading1"/>
      </w:pPr>
      <w:bookmarkStart w:id="7" w:name="_Toc237720561"/>
      <w:r>
        <w:t>Informazioni preliminari</w:t>
      </w:r>
      <w:bookmarkStart w:id="8" w:name="z25f3237cffc64f8d8df4ef99dea38aef"/>
      <w:bookmarkEnd w:id="8"/>
      <w:bookmarkEnd w:id="7"/>
    </w:p>
    <w:p w:rsidR="003B3E7C" w:rsidRDefault="003B3E7C">
      <w:r>
        <w:t xml:space="preserve">I Management Pack dei connettori Microsoft System Center Operations Manager 2007 R2 consentono di monitorare lo stato del Connettori installato. Il Management Pack del Connettori specifico e il Management Pack della libreria comune dei Connettori vengono importati e possono essere completamente configurati al momento dell'installazione di un determinato Connettori. I Management Pack dei connettori sono pronti per il normale funzionamento senza ulteriori sostituzioni o personalizzazioni. Per ulteriori informazioni sulla possibilità di personalizzare i Management Pack e sul Management Pack predefinito, vedere </w:t>
      </w:r>
      <w:hyperlink r:id="rId19" w:history="1">
        <w:r>
          <w:rPr>
            <w:rStyle w:val="Hyperlink"/>
          </w:rPr>
          <w:t>Informazioni sui Management Pack in Operations Manager 2007</w:t>
        </w:r>
      </w:hyperlink>
      <w:r>
        <w:t xml:space="preserve"> (http://go.microsoft.com/fwlink/?LinkId=108356; le informazioni potrebbero essere in lingua inglese).</w:t>
      </w:r>
    </w:p>
    <w:p w:rsidR="003B3E7C" w:rsidRDefault="003B3E7C">
      <w:r>
        <w:lastRenderedPageBreak/>
        <w:t xml:space="preserve">Per istruzioni sull'importazione di un Management Pack, vedere </w:t>
      </w:r>
      <w:hyperlink r:id="rId20" w:history="1">
        <w:r>
          <w:rPr>
            <w:rStyle w:val="Hyperlink"/>
          </w:rPr>
          <w:t>Come importare un Management Pack in Operations Manager 2007</w:t>
        </w:r>
      </w:hyperlink>
      <w:r>
        <w:t xml:space="preserve"> (http://go.microsoft.com/fwlink/?LinkID=98348; le informazioni potrebbero essere in lingua inglese).</w:t>
      </w:r>
    </w:p>
    <w:p w:rsidR="003B3E7C" w:rsidRDefault="003B3E7C">
      <w:r>
        <w:t xml:space="preserve">Per ulteriori informazioni sui Management Pack sealed o non sealed, vedere </w:t>
      </w:r>
      <w:hyperlink r:id="rId21" w:history="1">
        <w:r>
          <w:rPr>
            <w:rStyle w:val="Hyperlink"/>
          </w:rPr>
          <w:t>Formati dei Management Pack</w:t>
        </w:r>
      </w:hyperlink>
      <w:r>
        <w:t xml:space="preserve"> (http://go.microsoft.com/fwlink/?LinkId=108355; le informazioni potrebbero essere in lingua inglese). </w:t>
      </w:r>
    </w:p>
    <w:p w:rsidR="003B3E7C" w:rsidRDefault="003B3E7C">
      <w:pPr>
        <w:pStyle w:val="Heading2"/>
      </w:pPr>
      <w:bookmarkStart w:id="9" w:name="_Toc237720562"/>
      <w:r>
        <w:t>File del Management Pack del connettore</w:t>
      </w:r>
      <w:bookmarkEnd w:id="9"/>
    </w:p>
    <w:p w:rsidR="003B3E7C" w:rsidRDefault="003B3E7C">
      <w:r>
        <w:t>Nella tabella seguente sono elencati i file dei Management Pack che vengono installati per ogni Connettori e il Management Pack della libreria comune dei Connettori. Il Management Pack del Connettori specifico e quello della libreria comune dei Connettori vengono importati nel server di gestione principale (RMS, Root Management Server) di opsmgrshortname quando viene configurato un Connettori al momento dell'installazione o successivamente.</w:t>
      </w:r>
    </w:p>
    <w:p w:rsidR="003B3E7C" w:rsidRDefault="003B3E7C">
      <w:pPr>
        <w:pStyle w:val="TableSpacing"/>
      </w:pPr>
    </w:p>
    <w:tbl>
      <w:tblPr>
        <w:tblStyle w:val="TablewithHeader"/>
        <w:tblW w:w="0" w:type="auto"/>
        <w:tblLook w:val="01E0"/>
      </w:tblPr>
      <w:tblGrid>
        <w:gridCol w:w="5830"/>
        <w:gridCol w:w="2982"/>
      </w:tblGrid>
      <w:tr w:rsidR="003B3E7C" w:rsidTr="00D07CDC">
        <w:trPr>
          <w:cnfStyle w:val="100000000000"/>
        </w:trPr>
        <w:tc>
          <w:tcPr>
            <w:tcW w:w="4428" w:type="dxa"/>
          </w:tcPr>
          <w:p w:rsidR="003B3E7C" w:rsidRDefault="003B3E7C">
            <w:r>
              <w:t>Nome file</w:t>
            </w:r>
          </w:p>
        </w:tc>
        <w:tc>
          <w:tcPr>
            <w:tcW w:w="4428" w:type="dxa"/>
          </w:tcPr>
          <w:p w:rsidR="003B3E7C" w:rsidRDefault="003B3E7C">
            <w:r>
              <w:t>Connettore</w:t>
            </w:r>
          </w:p>
        </w:tc>
      </w:tr>
      <w:tr w:rsidR="003B3E7C" w:rsidTr="00D07CDC">
        <w:tc>
          <w:tcPr>
            <w:tcW w:w="4428" w:type="dxa"/>
          </w:tcPr>
          <w:p w:rsidR="003B3E7C" w:rsidRDefault="003B3E7C">
            <w:r>
              <w:t>Microsoft.SystemCenter.Interop.Connector.Common.Library.mp</w:t>
            </w:r>
          </w:p>
        </w:tc>
        <w:tc>
          <w:tcPr>
            <w:tcW w:w="4428" w:type="dxa"/>
          </w:tcPr>
          <w:p w:rsidR="003B3E7C" w:rsidRDefault="003B3E7C">
            <w:r>
              <w:t>Management Pack padre relativo a tutti i Management Pack dei connettori</w:t>
            </w:r>
          </w:p>
        </w:tc>
      </w:tr>
      <w:tr w:rsidR="003B3E7C" w:rsidTr="00D07CDC">
        <w:tc>
          <w:tcPr>
            <w:tcW w:w="4428" w:type="dxa"/>
          </w:tcPr>
          <w:p w:rsidR="003B3E7C" w:rsidRDefault="003B3E7C">
            <w:r>
              <w:t>Microsoft.SystemCenter.Interop.Remedy.Connector.mp</w:t>
            </w:r>
          </w:p>
        </w:tc>
        <w:tc>
          <w:tcPr>
            <w:tcW w:w="4428" w:type="dxa"/>
          </w:tcPr>
          <w:p w:rsidR="003B3E7C" w:rsidRDefault="003B3E7C">
            <w:r>
              <w:t>Management Pack del connettore per BMC Remedy ARS</w:t>
            </w:r>
          </w:p>
        </w:tc>
      </w:tr>
      <w:tr w:rsidR="003B3E7C" w:rsidTr="00D07CDC">
        <w:tc>
          <w:tcPr>
            <w:tcW w:w="4428" w:type="dxa"/>
          </w:tcPr>
          <w:p w:rsidR="003B3E7C" w:rsidRDefault="003B3E7C">
            <w:r>
              <w:t>Microsoft.SystemCenter.Interop.HPOVO.Connector.mp</w:t>
            </w:r>
          </w:p>
        </w:tc>
        <w:tc>
          <w:tcPr>
            <w:tcW w:w="4428" w:type="dxa"/>
          </w:tcPr>
          <w:p w:rsidR="003B3E7C" w:rsidRDefault="003B3E7C">
            <w:r>
              <w:t>Management Pack del connettore per HP Operations Manager</w:t>
            </w:r>
          </w:p>
        </w:tc>
      </w:tr>
      <w:tr w:rsidR="003B3E7C" w:rsidTr="00D07CDC">
        <w:tc>
          <w:tcPr>
            <w:tcW w:w="4428" w:type="dxa"/>
          </w:tcPr>
          <w:p w:rsidR="003B3E7C" w:rsidRDefault="003B3E7C">
            <w:r>
              <w:t>Microsoft.SystemCenter.Interop.TEC.Connector.mp</w:t>
            </w:r>
          </w:p>
        </w:tc>
        <w:tc>
          <w:tcPr>
            <w:tcW w:w="4428" w:type="dxa"/>
          </w:tcPr>
          <w:p w:rsidR="003B3E7C" w:rsidRDefault="003B3E7C">
            <w:r>
              <w:t>Management Pack per IBM Tivoli Enterprise Console Connector</w:t>
            </w:r>
          </w:p>
        </w:tc>
      </w:tr>
      <w:tr w:rsidR="003B3E7C" w:rsidTr="00D07CDC">
        <w:tc>
          <w:tcPr>
            <w:tcW w:w="4428" w:type="dxa"/>
          </w:tcPr>
          <w:p w:rsidR="003B3E7C" w:rsidRDefault="003B3E7C">
            <w:r>
              <w:t>Microsoft.SystemCenter.Interop.Universal.Connector.mp</w:t>
            </w:r>
          </w:p>
        </w:tc>
        <w:tc>
          <w:tcPr>
            <w:tcW w:w="4428" w:type="dxa"/>
          </w:tcPr>
          <w:p w:rsidR="003B3E7C" w:rsidRDefault="003B3E7C">
            <w:r>
              <w:t>Management Pack di Universal Connector</w:t>
            </w:r>
          </w:p>
        </w:tc>
      </w:tr>
    </w:tbl>
    <w:p w:rsidR="003B3E7C" w:rsidRDefault="003B3E7C">
      <w:pPr>
        <w:pStyle w:val="TableSpacing"/>
      </w:pPr>
    </w:p>
    <w:p w:rsidR="003B3E7C" w:rsidRDefault="003B3E7C">
      <w:pPr>
        <w:pStyle w:val="Heading2"/>
      </w:pPr>
      <w:bookmarkStart w:id="10" w:name="_Toc237720563"/>
      <w:r>
        <w:t>Dipendenze dei Management Pack dei connettori</w:t>
      </w:r>
      <w:bookmarkEnd w:id="10"/>
    </w:p>
    <w:p w:rsidR="003B3E7C" w:rsidRDefault="003B3E7C">
      <w:r>
        <w:t>Nella tabella seguente sono elencati i Management Pack a cui fa riferimento il Management Pack della libreria comune dei Connettori e per i quali esistono delle dipendenze con tale Management Pack. Ogni Management Pack specifico di Connettori fa inoltre riferimento a ognuno di essi, eccetto il Management Pack MOMLibrary. Invece del Management Pack MOMLibrary, i Management Pack dei Connettori specifici fanno riferimento al Management Pack della libreria comune dei Connettori, elencato come ultima voce di questa tabella.</w:t>
      </w:r>
    </w:p>
    <w:p w:rsidR="003B3E7C" w:rsidRDefault="003B3E7C">
      <w:pPr>
        <w:pStyle w:val="TableSpacing"/>
      </w:pPr>
    </w:p>
    <w:tbl>
      <w:tblPr>
        <w:tblStyle w:val="TablewithHeader"/>
        <w:tblW w:w="0" w:type="auto"/>
        <w:tblLook w:val="01E0"/>
      </w:tblPr>
      <w:tblGrid>
        <w:gridCol w:w="5334"/>
        <w:gridCol w:w="3478"/>
      </w:tblGrid>
      <w:tr w:rsidR="003B3E7C" w:rsidTr="00D07CDC">
        <w:trPr>
          <w:cnfStyle w:val="100000000000"/>
        </w:trPr>
        <w:tc>
          <w:tcPr>
            <w:tcW w:w="4428" w:type="dxa"/>
          </w:tcPr>
          <w:p w:rsidR="003B3E7C" w:rsidRDefault="003B3E7C">
            <w:r>
              <w:lastRenderedPageBreak/>
              <w:t>Nome file</w:t>
            </w:r>
          </w:p>
        </w:tc>
        <w:tc>
          <w:tcPr>
            <w:tcW w:w="4428" w:type="dxa"/>
          </w:tcPr>
          <w:p w:rsidR="003B3E7C" w:rsidRDefault="003B3E7C">
            <w:r>
              <w:t>Alias</w:t>
            </w:r>
          </w:p>
        </w:tc>
      </w:tr>
      <w:tr w:rsidR="003B3E7C" w:rsidTr="00D07CDC">
        <w:tc>
          <w:tcPr>
            <w:tcW w:w="4428" w:type="dxa"/>
          </w:tcPr>
          <w:p w:rsidR="003B3E7C" w:rsidRDefault="003B3E7C">
            <w:r>
              <w:t>Microsoft.SystemCenter.Library.mp</w:t>
            </w:r>
          </w:p>
        </w:tc>
        <w:tc>
          <w:tcPr>
            <w:tcW w:w="4428" w:type="dxa"/>
          </w:tcPr>
          <w:p w:rsidR="003B3E7C" w:rsidRDefault="003B3E7C">
            <w:r>
              <w:t>SystemCenter</w:t>
            </w:r>
          </w:p>
        </w:tc>
      </w:tr>
      <w:tr w:rsidR="003B3E7C" w:rsidTr="00D07CDC">
        <w:tc>
          <w:tcPr>
            <w:tcW w:w="4428" w:type="dxa"/>
          </w:tcPr>
          <w:p w:rsidR="003B3E7C" w:rsidRDefault="003B3E7C">
            <w:r>
              <w:t>System.Library.mp</w:t>
            </w:r>
          </w:p>
        </w:tc>
        <w:tc>
          <w:tcPr>
            <w:tcW w:w="4428" w:type="dxa"/>
          </w:tcPr>
          <w:p w:rsidR="003B3E7C" w:rsidRDefault="003B3E7C">
            <w:r>
              <w:t>Sistema</w:t>
            </w:r>
          </w:p>
        </w:tc>
      </w:tr>
      <w:tr w:rsidR="003B3E7C" w:rsidTr="00D07CDC">
        <w:tc>
          <w:tcPr>
            <w:tcW w:w="4428" w:type="dxa"/>
          </w:tcPr>
          <w:p w:rsidR="003B3E7C" w:rsidRDefault="003B3E7C">
            <w:r>
              <w:t>System.Health.Library.mp</w:t>
            </w:r>
          </w:p>
        </w:tc>
        <w:tc>
          <w:tcPr>
            <w:tcW w:w="4428" w:type="dxa"/>
          </w:tcPr>
          <w:p w:rsidR="003B3E7C" w:rsidRDefault="003B3E7C">
            <w:r>
              <w:t>Stato</w:t>
            </w:r>
          </w:p>
        </w:tc>
      </w:tr>
      <w:tr w:rsidR="003B3E7C" w:rsidTr="00D07CDC">
        <w:tc>
          <w:tcPr>
            <w:tcW w:w="4428" w:type="dxa"/>
          </w:tcPr>
          <w:p w:rsidR="003B3E7C" w:rsidRDefault="003B3E7C">
            <w:r>
              <w:t>Microsoft.SystemCenter.DataWarehouse.Library.mp</w:t>
            </w:r>
          </w:p>
        </w:tc>
        <w:tc>
          <w:tcPr>
            <w:tcW w:w="4428" w:type="dxa"/>
          </w:tcPr>
          <w:p w:rsidR="003B3E7C" w:rsidRDefault="003B3E7C">
            <w:r>
              <w:t>DataWarehouse</w:t>
            </w:r>
          </w:p>
        </w:tc>
      </w:tr>
      <w:tr w:rsidR="003B3E7C" w:rsidTr="00D07CDC">
        <w:tc>
          <w:tcPr>
            <w:tcW w:w="4428" w:type="dxa"/>
          </w:tcPr>
          <w:p w:rsidR="003B3E7C" w:rsidRDefault="003B3E7C">
            <w:r>
              <w:t>System.Performance.Library.mp</w:t>
            </w:r>
          </w:p>
        </w:tc>
        <w:tc>
          <w:tcPr>
            <w:tcW w:w="4428" w:type="dxa"/>
          </w:tcPr>
          <w:p w:rsidR="003B3E7C" w:rsidRDefault="003B3E7C">
            <w:r>
              <w:t>Prestazioni</w:t>
            </w:r>
          </w:p>
        </w:tc>
      </w:tr>
      <w:tr w:rsidR="003B3E7C" w:rsidTr="00D07CDC">
        <w:tc>
          <w:tcPr>
            <w:tcW w:w="4428" w:type="dxa"/>
          </w:tcPr>
          <w:p w:rsidR="003B3E7C" w:rsidRDefault="003B3E7C">
            <w:r>
              <w:t>Microsoft.SystemCenter.Internal.mp</w:t>
            </w:r>
          </w:p>
        </w:tc>
        <w:tc>
          <w:tcPr>
            <w:tcW w:w="4428" w:type="dxa"/>
          </w:tcPr>
          <w:p w:rsidR="003B3E7C" w:rsidRDefault="003B3E7C">
            <w:r>
              <w:t>SystemCenterInternal</w:t>
            </w:r>
          </w:p>
        </w:tc>
      </w:tr>
      <w:tr w:rsidR="003B3E7C" w:rsidTr="00D07CDC">
        <w:tc>
          <w:tcPr>
            <w:tcW w:w="4428" w:type="dxa"/>
          </w:tcPr>
          <w:p w:rsidR="003B3E7C" w:rsidRDefault="003B3E7C">
            <w:r>
              <w:t>Microsoft.Windows.Library.mp</w:t>
            </w:r>
          </w:p>
        </w:tc>
        <w:tc>
          <w:tcPr>
            <w:tcW w:w="4428" w:type="dxa"/>
          </w:tcPr>
          <w:p w:rsidR="003B3E7C" w:rsidRDefault="003B3E7C">
            <w:r>
              <w:t>Windows</w:t>
            </w:r>
          </w:p>
        </w:tc>
      </w:tr>
      <w:tr w:rsidR="003B3E7C" w:rsidTr="00D07CDC">
        <w:tc>
          <w:tcPr>
            <w:tcW w:w="4428" w:type="dxa"/>
          </w:tcPr>
          <w:p w:rsidR="003B3E7C" w:rsidRDefault="003B3E7C">
            <w:r>
              <w:t>Microsoft.SystemCenter.NTService.Library.mp</w:t>
            </w:r>
          </w:p>
        </w:tc>
        <w:tc>
          <w:tcPr>
            <w:tcW w:w="4428" w:type="dxa"/>
          </w:tcPr>
          <w:p w:rsidR="003B3E7C" w:rsidRDefault="003B3E7C">
            <w:r>
              <w:t>MicrosoftSystemCenterNTServiceLibrary</w:t>
            </w:r>
          </w:p>
        </w:tc>
      </w:tr>
      <w:tr w:rsidR="003B3E7C" w:rsidTr="00D07CDC">
        <w:tc>
          <w:tcPr>
            <w:tcW w:w="4428" w:type="dxa"/>
          </w:tcPr>
          <w:p w:rsidR="003B3E7C" w:rsidRDefault="003B3E7C">
            <w:r>
              <w:t>Microsoft.SystemCenter.OperationsManager.Library.mp</w:t>
            </w:r>
          </w:p>
        </w:tc>
        <w:tc>
          <w:tcPr>
            <w:tcW w:w="4428" w:type="dxa"/>
          </w:tcPr>
          <w:p w:rsidR="003B3E7C" w:rsidRDefault="003B3E7C">
            <w:r>
              <w:t>MOMLibrary</w:t>
            </w:r>
          </w:p>
        </w:tc>
      </w:tr>
      <w:tr w:rsidR="003B3E7C" w:rsidTr="00D07CDC">
        <w:tc>
          <w:tcPr>
            <w:tcW w:w="4428" w:type="dxa"/>
          </w:tcPr>
          <w:p w:rsidR="003B3E7C" w:rsidRDefault="003B3E7C">
            <w:r>
              <w:t>Microsoft.SystemCenter.Interop.Connector.Common.Library.mp</w:t>
            </w:r>
          </w:p>
        </w:tc>
        <w:tc>
          <w:tcPr>
            <w:tcW w:w="4428" w:type="dxa"/>
          </w:tcPr>
          <w:p w:rsidR="003B3E7C" w:rsidRDefault="003B3E7C">
            <w:r>
              <w:t>InteropConnector</w:t>
            </w:r>
          </w:p>
        </w:tc>
      </w:tr>
    </w:tbl>
    <w:p w:rsidR="003B3E7C" w:rsidRDefault="003B3E7C">
      <w:pPr>
        <w:pStyle w:val="TableSpacing"/>
      </w:pPr>
    </w:p>
    <w:p w:rsidR="003B3E7C" w:rsidRDefault="003B3E7C">
      <w:pPr>
        <w:pStyle w:val="Heading1"/>
      </w:pPr>
      <w:bookmarkStart w:id="11" w:name="_Toc237720564"/>
      <w:r>
        <w:t>Informazioni sulle operazioni dei Management Pack</w:t>
      </w:r>
      <w:bookmarkStart w:id="12" w:name="zfcec168885594c71b57aba9706b9c9da"/>
      <w:bookmarkEnd w:id="12"/>
      <w:bookmarkEnd w:id="11"/>
    </w:p>
    <w:p w:rsidR="003B3E7C" w:rsidRDefault="003B3E7C">
      <w:r>
        <w:t>In questa sezione vengono fornite informazioni sui tipi di oggetti individuati dai Management Pack dei connettori Microsoft System Center Operations Manager 2007 R2, sulle classi o sulle visualizzazioni previste nella console opsmgrshortname e sugli scenari di monitoraggio disponibili con i Management Pack dei connettori.</w:t>
      </w:r>
    </w:p>
    <w:p w:rsidR="003B3E7C" w:rsidRDefault="003B3E7C">
      <w:pPr>
        <w:pStyle w:val="Heading2"/>
      </w:pPr>
      <w:bookmarkStart w:id="13" w:name="_Toc237720565"/>
      <w:r>
        <w:t>Oggetti individuati dal Management Pack</w:t>
      </w:r>
      <w:bookmarkEnd w:id="13"/>
    </w:p>
    <w:p w:rsidR="003B3E7C" w:rsidRDefault="003B3E7C">
      <w:r>
        <w:t>I Management Pack dei connettori consentono di individuare un unico oggetto, il servizio Connettori per il Connettori installato. Per informazioni sull'individuazione degli oggetti, vedere l'argomento "</w:t>
      </w:r>
      <w:hyperlink r:id="rId22" w:history="1">
        <w:r>
          <w:rPr>
            <w:rStyle w:val="Hyperlink"/>
          </w:rPr>
          <w:t>Individuazioni oggetti in Operations Manager 2007</w:t>
        </w:r>
      </w:hyperlink>
      <w:r>
        <w:t>" nella Guida di Operations Manager 2007 all'indirizzo http://go.microsoft.com/fwlink/?LinkId=108505 (le informazioni potrebbero essere in lingua inglese).</w:t>
      </w:r>
    </w:p>
    <w:p w:rsidR="003B3E7C" w:rsidRDefault="003B3E7C">
      <w:pPr>
        <w:pStyle w:val="Heading2"/>
      </w:pPr>
      <w:bookmarkStart w:id="14" w:name="_Toc237720566"/>
      <w:r>
        <w:t>Classi</w:t>
      </w:r>
      <w:bookmarkEnd w:id="14"/>
    </w:p>
    <w:p w:rsidR="003B3E7C" w:rsidRDefault="003B3E7C">
      <w:r>
        <w:t>Il Management Pack della libreria comune Connettori dispone di un solo tipo di classe:</w:t>
      </w:r>
    </w:p>
    <w:p w:rsidR="003B3E7C" w:rsidRDefault="003B3E7C">
      <w:pPr>
        <w:pStyle w:val="CodeinList1"/>
      </w:pPr>
      <w:r>
        <w:t>Microsoft.SystemCenter.Interop.ServiceBase</w:t>
      </w:r>
    </w:p>
    <w:p w:rsidR="003B3E7C" w:rsidRDefault="003B3E7C">
      <w:r>
        <w:lastRenderedPageBreak/>
        <w:t xml:space="preserve">Questo tipo di classe è una rappresentazione generica di un servizio connettore di interoperabilità. Questa classe è utilizzata come </w:t>
      </w:r>
      <w:r>
        <w:rPr>
          <w:rStyle w:val="System"/>
        </w:rPr>
        <w:t>Destinazione</w:t>
      </w:r>
      <w:r>
        <w:t xml:space="preserve"> per tutte le regole nel Management Pack della libreria comune Connettori e come </w:t>
      </w:r>
      <w:r>
        <w:rPr>
          <w:rStyle w:val="System"/>
        </w:rPr>
        <w:t>Base</w:t>
      </w:r>
      <w:r>
        <w:t xml:space="preserve"> per il </w:t>
      </w:r>
      <w:r>
        <w:rPr>
          <w:rStyle w:val="System"/>
        </w:rPr>
        <w:t>ClassType</w:t>
      </w:r>
      <w:r>
        <w:t xml:space="preserve"> definito in ciascun Management Pack Connettori specifico.</w:t>
      </w:r>
    </w:p>
    <w:p w:rsidR="003B3E7C" w:rsidRDefault="003B3E7C">
      <w:r>
        <w:t>Ogni Management Pack Connettori specifico dispone di un solo tipo di classe. Ad esempio:</w:t>
      </w:r>
    </w:p>
    <w:p w:rsidR="003B3E7C" w:rsidRDefault="003B3E7C">
      <w:pPr>
        <w:pStyle w:val="CodeinList1"/>
      </w:pPr>
      <w:r>
        <w:t>Microsoft.SystemCenter.Interop.Remedy.Connector.Service</w:t>
      </w:r>
    </w:p>
    <w:p w:rsidR="003B3E7C" w:rsidRDefault="003B3E7C">
      <w:pPr>
        <w:pStyle w:val="CodeinList1"/>
      </w:pPr>
      <w:r>
        <w:t>Microsoft.SystemCenter.Interop.HPOVO.Connector.Service</w:t>
      </w:r>
    </w:p>
    <w:p w:rsidR="003B3E7C" w:rsidRDefault="003B3E7C">
      <w:pPr>
        <w:pStyle w:val="CodeinList1"/>
      </w:pPr>
      <w:r>
        <w:t>Microsoft.SystemCenter.Interop.TEC.Connector.Service</w:t>
      </w:r>
    </w:p>
    <w:p w:rsidR="003B3E7C" w:rsidRDefault="003B3E7C">
      <w:pPr>
        <w:pStyle w:val="CodeinList1"/>
      </w:pPr>
      <w:r>
        <w:t>Microsoft.SystemCenter.Interop.Universal.Connector.Service</w:t>
      </w:r>
    </w:p>
    <w:p w:rsidR="003B3E7C" w:rsidRDefault="003B3E7C">
      <w:r>
        <w:t xml:space="preserve">Questi tipi di classe sono utilizzati nell'individuazione dei servizi Connettori e in </w:t>
      </w:r>
      <w:r>
        <w:rPr>
          <w:rStyle w:val="UI"/>
        </w:rPr>
        <w:t>Viste</w:t>
      </w:r>
      <w:r>
        <w:t xml:space="preserve">, </w:t>
      </w:r>
      <w:r>
        <w:rPr>
          <w:rStyle w:val="UI"/>
        </w:rPr>
        <w:t>Cartelle</w:t>
      </w:r>
      <w:r>
        <w:t xml:space="preserve"> ed </w:t>
      </w:r>
      <w:r>
        <w:rPr>
          <w:rStyle w:val="UI"/>
        </w:rPr>
        <w:t>ElementiCartella</w:t>
      </w:r>
      <w:r>
        <w:t xml:space="preserve"> di </w:t>
      </w:r>
      <w:r>
        <w:rPr>
          <w:rStyle w:val="UI"/>
        </w:rPr>
        <w:t>Presentazione</w:t>
      </w:r>
      <w:r>
        <w:t xml:space="preserve">, o in alcune </w:t>
      </w:r>
      <w:r>
        <w:rPr>
          <w:rStyle w:val="UI"/>
        </w:rPr>
        <w:t>StringheVisualizzazione</w:t>
      </w:r>
      <w:r>
        <w:t xml:space="preserve"> dei </w:t>
      </w:r>
      <w:r>
        <w:rPr>
          <w:rStyle w:val="UI"/>
        </w:rPr>
        <w:t>Language Pack</w:t>
      </w:r>
      <w:r>
        <w:t xml:space="preserve"> per ciascun Management Pack Connettori specifico.</w:t>
      </w:r>
    </w:p>
    <w:p w:rsidR="003B3E7C" w:rsidRDefault="003B3E7C">
      <w:pPr>
        <w:pStyle w:val="Heading2"/>
      </w:pPr>
      <w:bookmarkStart w:id="15" w:name="_Toc237720567"/>
      <w:r>
        <w:t>Visualizzazione delle informazioni nella Console operatore di Operations Manager</w:t>
      </w:r>
      <w:bookmarkEnd w:id="15"/>
    </w:p>
    <w:p w:rsidR="003B3E7C" w:rsidRDefault="003B3E7C">
      <w:r>
        <w:t>Dopo l'installazione e la configurazione di un Connettori di Operations Manager 2007, vengono importati il Management Pack della libreria comune del Connettori e i Management Pack del Connettori specifico; vengono inoltre eseguite le seguenti aggiunte alle viste della console opsmgrshortname.</w:t>
      </w:r>
    </w:p>
    <w:p w:rsidR="003B3E7C" w:rsidRDefault="003B3E7C">
      <w:pPr>
        <w:pStyle w:val="Heading3"/>
      </w:pPr>
      <w:bookmarkStart w:id="16" w:name="_Toc237720568"/>
      <w:r>
        <w:t>Riquadro Monitoraggio</w:t>
      </w:r>
      <w:bookmarkEnd w:id="16"/>
    </w:p>
    <w:p w:rsidR="003B3E7C" w:rsidRDefault="003B3E7C">
      <w:r>
        <w:t xml:space="preserve">La cartella </w:t>
      </w:r>
      <w:r>
        <w:rPr>
          <w:rStyle w:val="UI"/>
        </w:rPr>
        <w:t>Interop Connectors</w:t>
      </w:r>
      <w:r>
        <w:t xml:space="preserve"> è sempre presente nel riquadro di spostamento </w:t>
      </w:r>
      <w:r>
        <w:rPr>
          <w:rStyle w:val="UI"/>
        </w:rPr>
        <w:t>Monitoraggio</w:t>
      </w:r>
      <w:r>
        <w:t xml:space="preserve">. Quando viene installato un Connettori e vengono importati i suoi Management Pack in opsmgrshortname, le cartelle per il Connettori installato vengono visualizzate sotto la cartella </w:t>
      </w:r>
      <w:r>
        <w:rPr>
          <w:rStyle w:val="UI"/>
        </w:rPr>
        <w:t>Interop Connectors</w:t>
      </w:r>
      <w:r>
        <w:t>.</w:t>
      </w:r>
    </w:p>
    <w:p w:rsidR="003B3E7C" w:rsidRDefault="003B3E7C">
      <w:pPr>
        <w:pStyle w:val="Heading3"/>
      </w:pPr>
      <w:bookmarkStart w:id="17" w:name="_Toc237720569"/>
      <w:r>
        <w:t>Riquadro Amministrazione</w:t>
      </w:r>
      <w:bookmarkEnd w:id="17"/>
    </w:p>
    <w:p w:rsidR="003B3E7C" w:rsidRDefault="003B3E7C">
      <w:r>
        <w:t xml:space="preserve">Il nodo </w:t>
      </w:r>
      <w:r>
        <w:rPr>
          <w:rStyle w:val="UI"/>
        </w:rPr>
        <w:t>Interop Connectors</w:t>
      </w:r>
      <w:r>
        <w:t xml:space="preserve"> si trova sotto il nodo </w:t>
      </w:r>
      <w:r>
        <w:rPr>
          <w:rStyle w:val="UI"/>
        </w:rPr>
        <w:t>Connettori prodotto</w:t>
      </w:r>
      <w:r>
        <w:t xml:space="preserve">. Questi nodi sono sempre presenti nel riquadro di spostamento </w:t>
      </w:r>
      <w:r>
        <w:rPr>
          <w:rStyle w:val="UI"/>
        </w:rPr>
        <w:t>Amministrazione</w:t>
      </w:r>
      <w:r>
        <w:t xml:space="preserve">. Quando viene installato un Connettori e vengono importati i suoi Management Pack in opsmgrshortname, l'oggetto Connettori viene visualizzato sotto il nodo </w:t>
      </w:r>
      <w:r>
        <w:rPr>
          <w:rStyle w:val="UI"/>
        </w:rPr>
        <w:t>Product Connectors</w:t>
      </w:r>
      <w:r>
        <w:t>.</w:t>
      </w:r>
    </w:p>
    <w:p w:rsidR="003B3E7C" w:rsidRDefault="003B3E7C">
      <w:pPr>
        <w:pStyle w:val="Heading2"/>
      </w:pPr>
      <w:bookmarkStart w:id="18" w:name="_Toc237720570"/>
      <w:r>
        <w:t>Scenari di monitoraggio principali</w:t>
      </w:r>
      <w:bookmarkEnd w:id="18"/>
    </w:p>
    <w:p w:rsidR="003B3E7C" w:rsidRDefault="003B3E7C">
      <w:r>
        <w:t>Ogni sistema di Management Pack Connettori di Operations Manager 2007 mette a disposizione informazioni di monitoraggio dello stato per il Connettori associato. Nella seguente tabella sono illustrati gli scenari di monitoraggio dello stato per i connettori. In ogni scenario sono elencati gli avvisi che possono essere generati al suo interno.</w:t>
      </w:r>
    </w:p>
    <w:p w:rsidR="003B3E7C" w:rsidRDefault="003B3E7C">
      <w:r>
        <w:lastRenderedPageBreak/>
        <w:t xml:space="preserve">Aprire un avviso dal riquadro </w:t>
      </w:r>
      <w:r>
        <w:rPr>
          <w:rStyle w:val="UI"/>
        </w:rPr>
        <w:t>Monitoraggio</w:t>
      </w:r>
      <w:r>
        <w:t xml:space="preserve"> per individuare la Knowledge Base predefinita per tale avviso. La Knowledge Base predefinita può essere individuata anche dal riquadro </w:t>
      </w:r>
      <w:r>
        <w:rPr>
          <w:rStyle w:val="UI"/>
        </w:rPr>
        <w:t>Creazione e modifica</w:t>
      </w:r>
      <w:r>
        <w:t xml:space="preserve">, espandendo </w:t>
      </w:r>
      <w:r>
        <w:rPr>
          <w:rStyle w:val="UI"/>
        </w:rPr>
        <w:t>Oggetti Management Pack</w:t>
      </w:r>
      <w:r>
        <w:t xml:space="preserve"> e scegliendo </w:t>
      </w:r>
      <w:r>
        <w:rPr>
          <w:rStyle w:val="UI"/>
        </w:rPr>
        <w:t>Regole</w:t>
      </w:r>
      <w:r>
        <w:t xml:space="preserve">. Fare doppio clic su una regola nel riquadro </w:t>
      </w:r>
      <w:r>
        <w:rPr>
          <w:rStyle w:val="UI"/>
        </w:rPr>
        <w:t>Regole</w:t>
      </w:r>
      <w:r>
        <w:t xml:space="preserve">, oppure fare clic con il pulsante destro del mouse su una regola e scegliere </w:t>
      </w:r>
      <w:r>
        <w:rPr>
          <w:rStyle w:val="UI"/>
        </w:rPr>
        <w:t>Proprietà</w:t>
      </w:r>
      <w:r>
        <w:t xml:space="preserve"> per aprire la finestra di dialogo </w:t>
      </w:r>
      <w:r>
        <w:rPr>
          <w:rStyle w:val="UI"/>
        </w:rPr>
        <w:t>Proprietà</w:t>
      </w:r>
      <w:r>
        <w:t xml:space="preserve"> relativa alla regola. La finestra di dialogo </w:t>
      </w:r>
      <w:r>
        <w:rPr>
          <w:rStyle w:val="UI"/>
        </w:rPr>
        <w:t>Proprietà</w:t>
      </w:r>
      <w:r>
        <w:t xml:space="preserve"> contiene una scheda </w:t>
      </w:r>
      <w:r>
        <w:rPr>
          <w:rStyle w:val="UI"/>
        </w:rPr>
        <w:t>Knowledge Base predefinita</w:t>
      </w:r>
      <w:r>
        <w:t>.</w:t>
      </w:r>
    </w:p>
    <w:p w:rsidR="003B3E7C" w:rsidRDefault="003B3E7C">
      <w:pPr>
        <w:pStyle w:val="TableSpacing"/>
      </w:pPr>
    </w:p>
    <w:tbl>
      <w:tblPr>
        <w:tblStyle w:val="TablewithHeader"/>
        <w:tblW w:w="0" w:type="auto"/>
        <w:tblLook w:val="01E0"/>
      </w:tblPr>
      <w:tblGrid>
        <w:gridCol w:w="4403"/>
        <w:gridCol w:w="4409"/>
      </w:tblGrid>
      <w:tr w:rsidR="003B3E7C" w:rsidTr="00033004">
        <w:trPr>
          <w:cnfStyle w:val="100000000000"/>
        </w:trPr>
        <w:tc>
          <w:tcPr>
            <w:tcW w:w="4428" w:type="dxa"/>
          </w:tcPr>
          <w:p w:rsidR="003B3E7C" w:rsidRDefault="003B3E7C">
            <w:r>
              <w:t>Scenario</w:t>
            </w:r>
          </w:p>
        </w:tc>
        <w:tc>
          <w:tcPr>
            <w:tcW w:w="4428" w:type="dxa"/>
          </w:tcPr>
          <w:p w:rsidR="003B3E7C" w:rsidRDefault="003B3E7C">
            <w:r>
              <w:t>Nomi avvisi</w:t>
            </w:r>
          </w:p>
        </w:tc>
      </w:tr>
      <w:tr w:rsidR="003B3E7C" w:rsidTr="00033004">
        <w:tc>
          <w:tcPr>
            <w:tcW w:w="4428" w:type="dxa"/>
          </w:tcPr>
          <w:p w:rsidR="003B3E7C" w:rsidRDefault="003B3E7C">
            <w:r>
              <w:t xml:space="preserve">Gli avvisi vengono generati all'avvio del servizio Connettori. </w:t>
            </w:r>
          </w:p>
        </w:tc>
        <w:tc>
          <w:tcPr>
            <w:tcW w:w="4428" w:type="dxa"/>
          </w:tcPr>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 xml:space="preserve">Avvio del servizio connettore in corso </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Avvio del servizio connettore riuscito</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Impossibile avviare il servizio connettore</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Arresto del servizio connettore in corso</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Errore durante la creazione della configurazione</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La proprietà connectorname non è stata definita nel file di configurazione</w:t>
            </w:r>
          </w:p>
        </w:tc>
      </w:tr>
      <w:tr w:rsidR="003B3E7C" w:rsidTr="00033004">
        <w:tc>
          <w:tcPr>
            <w:tcW w:w="4428" w:type="dxa"/>
          </w:tcPr>
          <w:p w:rsidR="003B3E7C" w:rsidRDefault="003B3E7C">
            <w:r>
              <w:t>Gli avvisi sono generati da eccezioni Connettori interne.</w:t>
            </w:r>
          </w:p>
        </w:tc>
        <w:tc>
          <w:tcPr>
            <w:tcW w:w="4428" w:type="dxa"/>
          </w:tcPr>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È stata rilevata una eccezione di Interop</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Si è verificata una eccezione Interop durante l'avvio dell'agente</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È stata rilevata una eccezione SQL durante l'avvio dei moduli</w:t>
            </w:r>
          </w:p>
        </w:tc>
      </w:tr>
      <w:tr w:rsidR="003B3E7C" w:rsidTr="00033004">
        <w:tc>
          <w:tcPr>
            <w:tcW w:w="4428" w:type="dxa"/>
          </w:tcPr>
          <w:p w:rsidR="003B3E7C" w:rsidRDefault="003B3E7C">
            <w:r>
              <w:t>Gli avvisi sono generati da eccezioni della cache SQL.</w:t>
            </w:r>
          </w:p>
        </w:tc>
        <w:tc>
          <w:tcPr>
            <w:tcW w:w="4428" w:type="dxa"/>
          </w:tcPr>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Si è verificata una eccezione SQL durante l'aggiunta dei dati della cache all'archivio</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Si è verificata una eccezione SQL durante la rimozione dei dati della cache dall'archivio</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Si è verificata una eccezione SQL durante il recupero dei dati della cache</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Il connettore ha ricevuto un payload vuoto per FileAlerts</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Errore durante la creazione dell'ID cache</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Ricevuto payload vuoto in XFormAcks</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Errore durante il recupero dell'ID cache</w:t>
            </w:r>
          </w:p>
        </w:tc>
      </w:tr>
      <w:tr w:rsidR="003B3E7C" w:rsidTr="00033004">
        <w:tc>
          <w:tcPr>
            <w:tcW w:w="4428" w:type="dxa"/>
          </w:tcPr>
          <w:p w:rsidR="003B3E7C" w:rsidRDefault="003B3E7C">
            <w:r>
              <w:t>Gli avvisi sono generati da problemi SDK opsmgrshortname.</w:t>
            </w:r>
          </w:p>
        </w:tc>
        <w:tc>
          <w:tcPr>
            <w:tcW w:w="4428" w:type="dxa"/>
          </w:tcPr>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Errore di eccezione Null durante la configurazione del modulo OpsMgr</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Valore troppo grande/piccolo nella configurazione del modulo OpsMgr</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 xml:space="preserve">Errore di eccezione Argument durante la </w:t>
            </w:r>
            <w:r>
              <w:lastRenderedPageBreak/>
              <w:t>configurazione del modulo OpsMgr</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GetMonitoringAlerts ha restituito una raccolta di ConnectorMonitoringAlerts</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Ricevuti argomenti null da AckOpsMgrSdk</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Xml di avviso non ricevuto</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L'input dell'avviso non conteneva un ID</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L'ID avviso non è un GUID</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Interop in HandleUpdateFailures</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Ricevuti argomenti null da XFormInboundAlerts</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Ricevuti argomenti null da CacheAcks</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Impossibile trovare l'avviso da aggiornare</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di disconnessione dal server</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di servizio non in esecuzione</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di monitoraggio accessi non autorizzati</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Impossibile leggere la cronologia avvisi</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Impossibile connettersi a qualsiasi server OpsMgr</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Impossibile acquisire MonitoringConnector</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Il servizio SDK OpsMgr ha generato una eccezione</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Ricevuto un messaggio con EventType non valido</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Ricevuto un messaggio con EventType non valido</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Tentativo di inoltrare un messaggio con EventType non valido</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Tentativo di inoltrare un messaggio con EventType non valido</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di servizio non in esecuzione - Metodo IsConnected</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di monitoraggio accessi non autorizzati - Metodo IsConnected</w:t>
            </w:r>
          </w:p>
        </w:tc>
      </w:tr>
      <w:tr w:rsidR="003B3E7C" w:rsidTr="00033004">
        <w:tc>
          <w:tcPr>
            <w:tcW w:w="4428" w:type="dxa"/>
          </w:tcPr>
          <w:p w:rsidR="003B3E7C" w:rsidRDefault="003B3E7C">
            <w:r>
              <w:lastRenderedPageBreak/>
              <w:t>Gli avvisi sono generati da problemi WS-Man.</w:t>
            </w:r>
          </w:p>
        </w:tc>
        <w:tc>
          <w:tcPr>
            <w:tcW w:w="4428" w:type="dxa"/>
          </w:tcPr>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Impossibile contattare i provider</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Impossibile recapitare alcuni eventi</w:t>
            </w:r>
          </w:p>
          <w:p w:rsidR="003B3E7C" w:rsidRDefault="003B3E7C" w:rsidP="003B3E7C">
            <w:pPr>
              <w:pStyle w:val="BulletedList1"/>
              <w:keepNext/>
              <w:numPr>
                <w:ilvl w:val="0"/>
                <w:numId w:val="0"/>
              </w:numPr>
              <w:tabs>
                <w:tab w:val="left" w:pos="360"/>
              </w:tabs>
              <w:ind w:left="360" w:hanging="360"/>
            </w:pPr>
            <w:r>
              <w:rPr>
                <w:rFonts w:ascii="Symbol" w:hAnsi="Symbol"/>
              </w:rPr>
              <w:lastRenderedPageBreak/>
              <w:t></w:t>
            </w:r>
            <w:r>
              <w:rPr>
                <w:rFonts w:ascii="Symbol" w:hAnsi="Symbol"/>
              </w:rPr>
              <w:tab/>
            </w:r>
            <w:r>
              <w:t>Eccezione COM - WSManConfig</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della sessione di creazione WSMan - WSManConfig</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di accesso non autorizzato - WSManConfig</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EventType null/vuoto - wsEventXmlString</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EventType non valido - wsEventXmlString</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della sessione di creazione WSMan - GetEvents</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di accesso non autorizzato - GetEvents</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COM di WSMan - GetEvents</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Impossibile recuperare il messaggio wsSession.Error - GetEvents</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estesa COM di WSMan - GetEvents</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wsSession null/vuoto - CreateEvents</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ERRORE in wsSession - CreateEvents</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della sessione di creazione WSMan - CreateEvents</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di accesso non autorizzato - CreateEvents</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COM di WSMan - CreateEvents</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WSManType - GetWSManType</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della sessione di creazione WSMan - CreateSession</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EventType null/vuoto - AckMessage</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EventType non valido - AckMessage</w:t>
            </w:r>
          </w:p>
        </w:tc>
      </w:tr>
      <w:tr w:rsidR="003B3E7C" w:rsidTr="00033004">
        <w:tc>
          <w:tcPr>
            <w:tcW w:w="4428" w:type="dxa"/>
          </w:tcPr>
          <w:p w:rsidR="003B3E7C" w:rsidRDefault="003B3E7C">
            <w:r>
              <w:lastRenderedPageBreak/>
              <w:t>Gli avvisi vengono generati dalla funzionalità Disponibilità elevata.</w:t>
            </w:r>
          </w:p>
        </w:tc>
        <w:tc>
          <w:tcPr>
            <w:tcW w:w="4428" w:type="dxa"/>
          </w:tcPr>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heartbeat</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SQL - Registrazione HA</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SQL - Annullamento della registrazione HA</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SQL - Invio di heartbeat</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 xml:space="preserve">Eccezione SQL - Impostazione della </w:t>
            </w:r>
            <w:r>
              <w:lastRenderedPageBreak/>
              <w:t>priorità</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SQL - Recupero di informazioni</w:t>
            </w:r>
          </w:p>
        </w:tc>
      </w:tr>
      <w:tr w:rsidR="003B3E7C" w:rsidTr="00033004">
        <w:tc>
          <w:tcPr>
            <w:tcW w:w="4428" w:type="dxa"/>
          </w:tcPr>
          <w:p w:rsidR="003B3E7C" w:rsidRDefault="003B3E7C">
            <w:r>
              <w:lastRenderedPageBreak/>
              <w:t>Gli avvisi sono generati da problemi di configurazione.</w:t>
            </w:r>
          </w:p>
        </w:tc>
        <w:tc>
          <w:tcPr>
            <w:tcW w:w="4428" w:type="dxa"/>
          </w:tcPr>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minuscole - Config</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SQL - Recupero di EMSType di configurazione</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SQL - Recupero di stringa di configurazione</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SQL - Stored procedure</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Errore di convalida documento XML - Configurazione</w:t>
            </w:r>
          </w:p>
        </w:tc>
      </w:tr>
      <w:tr w:rsidR="003B3E7C" w:rsidTr="00033004">
        <w:tc>
          <w:tcPr>
            <w:tcW w:w="4428" w:type="dxa"/>
          </w:tcPr>
          <w:p w:rsidR="003B3E7C" w:rsidRDefault="003B3E7C">
            <w:r>
              <w:t>Gli avvisi sono generati da problemi di registrazione.</w:t>
            </w:r>
          </w:p>
        </w:tc>
        <w:tc>
          <w:tcPr>
            <w:tcW w:w="4428" w:type="dxa"/>
          </w:tcPr>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Errore TickCallback - SmartTimer</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Eccezione di AppConfigUtility</w:t>
            </w:r>
          </w:p>
          <w:p w:rsidR="003B3E7C" w:rsidRDefault="003B3E7C" w:rsidP="003B3E7C">
            <w:pPr>
              <w:pStyle w:val="BulletedList1"/>
              <w:keepNext/>
              <w:numPr>
                <w:ilvl w:val="0"/>
                <w:numId w:val="0"/>
              </w:numPr>
              <w:tabs>
                <w:tab w:val="left" w:pos="360"/>
              </w:tabs>
              <w:ind w:left="360" w:hanging="360"/>
            </w:pPr>
            <w:r>
              <w:rPr>
                <w:rFonts w:ascii="Symbol" w:hAnsi="Symbol"/>
              </w:rPr>
              <w:t></w:t>
            </w:r>
            <w:r>
              <w:rPr>
                <w:rFonts w:ascii="Symbol" w:hAnsi="Symbol"/>
              </w:rPr>
              <w:tab/>
            </w:r>
            <w:r>
              <w:t>Errore durante l'accesso al file di registro</w:t>
            </w:r>
          </w:p>
        </w:tc>
      </w:tr>
    </w:tbl>
    <w:p w:rsidR="003B3E7C" w:rsidRDefault="003B3E7C">
      <w:pPr>
        <w:pStyle w:val="TableSpacing"/>
      </w:pPr>
    </w:p>
    <w:p w:rsidR="003B3E7C" w:rsidRDefault="003B3E7C">
      <w:pPr>
        <w:pStyle w:val="Heading2"/>
      </w:pPr>
      <w:bookmarkStart w:id="19" w:name="_Toc237720571"/>
      <w:r>
        <w:t>Impostazione di oggetti monitorati in modalità manutenzione</w:t>
      </w:r>
      <w:bookmarkEnd w:id="19"/>
    </w:p>
    <w:p w:rsidR="003B3E7C" w:rsidRDefault="003B3E7C">
      <w:r>
        <w:t>Quando viene arrestato un servizio Connettori, volontariamente o involontariamente, opsmgrshortname rileva che non vengono ricevuti heartbeat di agenti. Di conseguenza, opsmgrshortname può generare numerosi avvisi e notifiche. Per impedire gli avvisi e le notifiche, porre quel particolare servizio Connettori in modalità di manutenzione. In modalità di manutenzione, gli avvisi, le notifiche, le regole, i monitoraggi, le risposte automatiche, le modifiche di stato e i nuovi avvisi vengono soppressi a livello dell'agente.</w:t>
      </w:r>
    </w:p>
    <w:p w:rsidR="003B3E7C" w:rsidRDefault="003B3E7C">
      <w:r>
        <w:t xml:space="preserve">Per istruzioni generali sull'inserimento di un oggetto monitorato in modalità di manutenzione, vedere </w:t>
      </w:r>
      <w:hyperlink r:id="rId23" w:history="1">
        <w:r>
          <w:rPr>
            <w:rStyle w:val="Hyperlink"/>
          </w:rPr>
          <w:t>Come portare un oggetto monitorato in modalità manutenzione in Operations Manager 2007</w:t>
        </w:r>
      </w:hyperlink>
      <w:r>
        <w:t xml:space="preserve"> all'indirizzo http://go.microsoft.com/fwlink/?LinkId=108358 (le informazioni potrebbero essere in lingua inglese).</w:t>
      </w:r>
    </w:p>
    <w:p w:rsidR="00443C59" w:rsidRPr="008107E0" w:rsidRDefault="00443C59" w:rsidP="00B447BE">
      <w:pPr>
        <w:rPr>
          <w:rFonts w:eastAsiaTheme="minorEastAsia"/>
          <w:lang w:eastAsia="zh-CN"/>
        </w:rPr>
      </w:pPr>
    </w:p>
    <w:sectPr w:rsidR="00443C59" w:rsidRPr="008107E0" w:rsidSect="003B3E7C">
      <w:headerReference w:type="default" r:id="rId24"/>
      <w:footerReference w:type="default" r:id="rId25"/>
      <w:type w:val="oddPage"/>
      <w:pgSz w:w="12240" w:h="15840" w:code="1"/>
      <w:pgMar w:top="1440" w:right="1800" w:bottom="1440" w:left="180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E7C" w:rsidRDefault="003B3E7C">
      <w:r>
        <w:separator/>
      </w:r>
    </w:p>
    <w:p w:rsidR="003B3E7C" w:rsidRDefault="003B3E7C"/>
  </w:endnote>
  <w:endnote w:type="continuationSeparator" w:id="1">
    <w:p w:rsidR="003B3E7C" w:rsidRDefault="003B3E7C">
      <w:r>
        <w:continuationSeparator/>
      </w:r>
    </w:p>
    <w:p w:rsidR="003B3E7C" w:rsidRDefault="003B3E7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2E4B33" w:rsidP="003B3E7C">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E2456D" w:rsidP="003B3E7C">
    <w:pPr>
      <w:pStyle w:val="Page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7C" w:rsidRDefault="003B3E7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7C" w:rsidRDefault="003B3E7C" w:rsidP="003B3E7C">
    <w:pPr>
      <w:pStyle w:val="Page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7C" w:rsidRDefault="003B3E7C" w:rsidP="003B3E7C">
    <w:pPr>
      <w:pStyle w:val="Page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7C" w:rsidRDefault="003B3E7C" w:rsidP="003B3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3B3E7C" w:rsidRDefault="003B3E7C" w:rsidP="003B3E7C">
    <w:pPr>
      <w:pStyle w:val="Page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E7C" w:rsidRDefault="003B3E7C">
      <w:r>
        <w:separator/>
      </w:r>
    </w:p>
    <w:p w:rsidR="003B3E7C" w:rsidRDefault="003B3E7C"/>
  </w:footnote>
  <w:footnote w:type="continuationSeparator" w:id="1">
    <w:p w:rsidR="003B3E7C" w:rsidRDefault="003B3E7C">
      <w:r>
        <w:continuationSeparator/>
      </w:r>
    </w:p>
    <w:p w:rsidR="003B3E7C" w:rsidRDefault="003B3E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2E4B33"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7C" w:rsidRDefault="003B3E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7C" w:rsidRDefault="003B3E7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7C" w:rsidRDefault="003B3E7C" w:rsidP="003B3E7C">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applyBreakingRules/>
  </w:compat>
  <w:rsids>
    <w:rsid w:val="00000947"/>
    <w:rsid w:val="00003423"/>
    <w:rsid w:val="000105B5"/>
    <w:rsid w:val="000279F4"/>
    <w:rsid w:val="000315C1"/>
    <w:rsid w:val="00037727"/>
    <w:rsid w:val="00047637"/>
    <w:rsid w:val="000543DD"/>
    <w:rsid w:val="000565A6"/>
    <w:rsid w:val="00072AA8"/>
    <w:rsid w:val="00076608"/>
    <w:rsid w:val="0008205E"/>
    <w:rsid w:val="000A31D2"/>
    <w:rsid w:val="000A4ADB"/>
    <w:rsid w:val="000A5E65"/>
    <w:rsid w:val="000B0C8A"/>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2E4B33"/>
    <w:rsid w:val="00316317"/>
    <w:rsid w:val="00325451"/>
    <w:rsid w:val="0032693C"/>
    <w:rsid w:val="003272E6"/>
    <w:rsid w:val="00351D4A"/>
    <w:rsid w:val="00352CB0"/>
    <w:rsid w:val="00357CEE"/>
    <w:rsid w:val="003622E6"/>
    <w:rsid w:val="00364944"/>
    <w:rsid w:val="00367A91"/>
    <w:rsid w:val="00372F2E"/>
    <w:rsid w:val="00385F6A"/>
    <w:rsid w:val="0038646A"/>
    <w:rsid w:val="003869A4"/>
    <w:rsid w:val="003872BF"/>
    <w:rsid w:val="003A3A66"/>
    <w:rsid w:val="003B39C3"/>
    <w:rsid w:val="003B3E7C"/>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724D"/>
    <w:rsid w:val="00714156"/>
    <w:rsid w:val="00720F8D"/>
    <w:rsid w:val="007225C0"/>
    <w:rsid w:val="00732326"/>
    <w:rsid w:val="0074177E"/>
    <w:rsid w:val="00742F69"/>
    <w:rsid w:val="00745CF5"/>
    <w:rsid w:val="0074612C"/>
    <w:rsid w:val="00746B37"/>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57F12"/>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14FF2"/>
    <w:rsid w:val="00E200CF"/>
    <w:rsid w:val="00E23603"/>
    <w:rsid w:val="00E23F4B"/>
    <w:rsid w:val="00E2456D"/>
    <w:rsid w:val="00E270D7"/>
    <w:rsid w:val="00E324D4"/>
    <w:rsid w:val="00E33414"/>
    <w:rsid w:val="00E355A1"/>
    <w:rsid w:val="00E54851"/>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5D5"/>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3B3E7C"/>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3B3E7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3B3E7C"/>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3B3E7C"/>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3B3E7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3B3E7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3B3E7C"/>
    <w:pPr>
      <w:spacing w:before="120" w:line="240" w:lineRule="auto"/>
      <w:outlineLvl w:val="5"/>
    </w:pPr>
    <w:rPr>
      <w:b/>
    </w:rPr>
  </w:style>
  <w:style w:type="paragraph" w:styleId="Heading7">
    <w:name w:val="heading 7"/>
    <w:aliases w:val="h7"/>
    <w:basedOn w:val="Normal"/>
    <w:next w:val="Normal"/>
    <w:qFormat/>
    <w:locked/>
    <w:rsid w:val="003B3E7C"/>
    <w:pPr>
      <w:outlineLvl w:val="6"/>
    </w:pPr>
    <w:rPr>
      <w:b/>
      <w:szCs w:val="24"/>
    </w:rPr>
  </w:style>
  <w:style w:type="paragraph" w:styleId="Heading8">
    <w:name w:val="heading 8"/>
    <w:aliases w:val="h8"/>
    <w:basedOn w:val="Normal"/>
    <w:next w:val="Normal"/>
    <w:qFormat/>
    <w:locked/>
    <w:rsid w:val="003B3E7C"/>
    <w:pPr>
      <w:outlineLvl w:val="7"/>
    </w:pPr>
    <w:rPr>
      <w:b/>
      <w:iCs/>
    </w:rPr>
  </w:style>
  <w:style w:type="paragraph" w:styleId="Heading9">
    <w:name w:val="heading 9"/>
    <w:aliases w:val="h9"/>
    <w:basedOn w:val="Normal"/>
    <w:next w:val="Normal"/>
    <w:qFormat/>
    <w:locked/>
    <w:rsid w:val="003B3E7C"/>
    <w:pPr>
      <w:outlineLvl w:val="8"/>
    </w:pPr>
    <w:rPr>
      <w:rFonts w:cs="Arial"/>
      <w:b/>
    </w:rPr>
  </w:style>
  <w:style w:type="character" w:default="1" w:styleId="DefaultParagraphFont">
    <w:name w:val="Default Paragraph Font"/>
    <w:uiPriority w:val="1"/>
    <w:semiHidden/>
    <w:unhideWhenUsed/>
    <w:rsid w:val="003B3E7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B3E7C"/>
  </w:style>
  <w:style w:type="paragraph" w:customStyle="1" w:styleId="Figure">
    <w:name w:val="Figure"/>
    <w:aliases w:val="fig"/>
    <w:basedOn w:val="Normal"/>
    <w:rsid w:val="003B3E7C"/>
    <w:pPr>
      <w:spacing w:line="240" w:lineRule="auto"/>
    </w:pPr>
    <w:rPr>
      <w:color w:val="0000FF"/>
    </w:rPr>
  </w:style>
  <w:style w:type="paragraph" w:customStyle="1" w:styleId="Code">
    <w:name w:val="Code"/>
    <w:aliases w:val="c"/>
    <w:link w:val="CodeChar"/>
    <w:locked/>
    <w:rsid w:val="003B3E7C"/>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3B3E7C"/>
    <w:pPr>
      <w:ind w:left="720"/>
    </w:pPr>
  </w:style>
  <w:style w:type="paragraph" w:customStyle="1" w:styleId="TextinList2">
    <w:name w:val="Text in List 2"/>
    <w:aliases w:val="t2"/>
    <w:basedOn w:val="Normal"/>
    <w:rsid w:val="003B3E7C"/>
    <w:pPr>
      <w:ind w:left="720"/>
    </w:pPr>
  </w:style>
  <w:style w:type="paragraph" w:customStyle="1" w:styleId="Label">
    <w:name w:val="Label"/>
    <w:aliases w:val="l"/>
    <w:basedOn w:val="Normal"/>
    <w:link w:val="LabelChar"/>
    <w:rsid w:val="003B3E7C"/>
    <w:pPr>
      <w:keepNext/>
      <w:spacing w:before="240" w:line="240" w:lineRule="auto"/>
    </w:pPr>
    <w:rPr>
      <w:b/>
    </w:rPr>
  </w:style>
  <w:style w:type="paragraph" w:styleId="FootnoteText">
    <w:name w:val="footnote text"/>
    <w:aliases w:val="ft,Used by Word for text of Help footnotes"/>
    <w:basedOn w:val="Normal"/>
    <w:rsid w:val="003B3E7C"/>
    <w:rPr>
      <w:color w:val="0000FF"/>
    </w:rPr>
  </w:style>
  <w:style w:type="paragraph" w:customStyle="1" w:styleId="NumberedList2">
    <w:name w:val="Numbered List 2"/>
    <w:aliases w:val="nl2"/>
    <w:basedOn w:val="ListNumber"/>
    <w:rsid w:val="003B3E7C"/>
    <w:pPr>
      <w:numPr>
        <w:numId w:val="4"/>
      </w:numPr>
    </w:pPr>
  </w:style>
  <w:style w:type="paragraph" w:customStyle="1" w:styleId="Syntax">
    <w:name w:val="Syntax"/>
    <w:aliases w:val="s"/>
    <w:basedOn w:val="Normal"/>
    <w:locked/>
    <w:rsid w:val="003B3E7C"/>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3B3E7C"/>
    <w:rPr>
      <w:color w:val="0000FF"/>
      <w:vertAlign w:val="superscript"/>
    </w:rPr>
  </w:style>
  <w:style w:type="character" w:customStyle="1" w:styleId="CodeEmbedded">
    <w:name w:val="Code Embedded"/>
    <w:aliases w:val="ce"/>
    <w:basedOn w:val="DefaultParagraphFont"/>
    <w:rsid w:val="003B3E7C"/>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3B3E7C"/>
    <w:rPr>
      <w:b/>
      <w:szCs w:val="18"/>
    </w:rPr>
  </w:style>
  <w:style w:type="character" w:customStyle="1" w:styleId="LinkText">
    <w:name w:val="Link Text"/>
    <w:aliases w:val="lt"/>
    <w:basedOn w:val="DefaultParagraphFont"/>
    <w:rsid w:val="003B3E7C"/>
    <w:rPr>
      <w:color w:val="0000FF"/>
      <w:szCs w:val="18"/>
      <w:u w:val="single"/>
    </w:rPr>
  </w:style>
  <w:style w:type="character" w:customStyle="1" w:styleId="LinkID">
    <w:name w:val="Link ID"/>
    <w:aliases w:val="lid"/>
    <w:basedOn w:val="DefaultParagraphFont"/>
    <w:rsid w:val="003B3E7C"/>
    <w:rPr>
      <w:noProof/>
      <w:vanish/>
      <w:color w:val="0000FF"/>
      <w:szCs w:val="18"/>
      <w:u w:val="none"/>
      <w:bdr w:val="none" w:sz="0" w:space="0" w:color="auto"/>
      <w:shd w:val="clear" w:color="auto" w:fill="auto"/>
      <w:lang w:val="en-US"/>
    </w:rPr>
  </w:style>
  <w:style w:type="paragraph" w:customStyle="1" w:styleId="DSTOC1-0">
    <w:name w:val="DSTOC1-0"/>
    <w:basedOn w:val="Heading1"/>
    <w:rsid w:val="003B3E7C"/>
    <w:pPr>
      <w:outlineLvl w:val="9"/>
    </w:pPr>
    <w:rPr>
      <w:bCs/>
    </w:rPr>
  </w:style>
  <w:style w:type="paragraph" w:customStyle="1" w:styleId="DSTOC2-0">
    <w:name w:val="DSTOC2-0"/>
    <w:basedOn w:val="Heading2"/>
    <w:rsid w:val="003B3E7C"/>
    <w:pPr>
      <w:outlineLvl w:val="9"/>
    </w:pPr>
    <w:rPr>
      <w:bCs/>
      <w:iCs/>
    </w:rPr>
  </w:style>
  <w:style w:type="paragraph" w:customStyle="1" w:styleId="DSTOC3-0">
    <w:name w:val="DSTOC3-0"/>
    <w:basedOn w:val="Heading3"/>
    <w:rsid w:val="003B3E7C"/>
    <w:pPr>
      <w:outlineLvl w:val="9"/>
    </w:pPr>
    <w:rPr>
      <w:bCs/>
    </w:rPr>
  </w:style>
  <w:style w:type="paragraph" w:customStyle="1" w:styleId="DSTOC4-0">
    <w:name w:val="DSTOC4-0"/>
    <w:basedOn w:val="Heading4"/>
    <w:rsid w:val="003B3E7C"/>
    <w:pPr>
      <w:outlineLvl w:val="9"/>
    </w:pPr>
    <w:rPr>
      <w:bCs/>
    </w:rPr>
  </w:style>
  <w:style w:type="paragraph" w:customStyle="1" w:styleId="DSTOC5-0">
    <w:name w:val="DSTOC5-0"/>
    <w:basedOn w:val="Heading5"/>
    <w:rsid w:val="003B3E7C"/>
    <w:pPr>
      <w:outlineLvl w:val="9"/>
    </w:pPr>
    <w:rPr>
      <w:bCs/>
      <w:iCs/>
    </w:rPr>
  </w:style>
  <w:style w:type="paragraph" w:customStyle="1" w:styleId="DSTOC6-0">
    <w:name w:val="DSTOC6-0"/>
    <w:basedOn w:val="Heading6"/>
    <w:rsid w:val="003B3E7C"/>
    <w:pPr>
      <w:outlineLvl w:val="9"/>
    </w:pPr>
    <w:rPr>
      <w:bCs/>
    </w:rPr>
  </w:style>
  <w:style w:type="paragraph" w:customStyle="1" w:styleId="DSTOC7-0">
    <w:name w:val="DSTOC7-0"/>
    <w:basedOn w:val="Heading7"/>
    <w:rsid w:val="003B3E7C"/>
    <w:pPr>
      <w:outlineLvl w:val="9"/>
    </w:pPr>
  </w:style>
  <w:style w:type="paragraph" w:customStyle="1" w:styleId="DSTOC8-0">
    <w:name w:val="DSTOC8-0"/>
    <w:basedOn w:val="Heading8"/>
    <w:rsid w:val="003B3E7C"/>
    <w:pPr>
      <w:outlineLvl w:val="9"/>
    </w:pPr>
  </w:style>
  <w:style w:type="paragraph" w:customStyle="1" w:styleId="DSTOC9-0">
    <w:name w:val="DSTOC9-0"/>
    <w:basedOn w:val="Heading9"/>
    <w:rsid w:val="003B3E7C"/>
    <w:pPr>
      <w:outlineLvl w:val="9"/>
    </w:pPr>
  </w:style>
  <w:style w:type="paragraph" w:customStyle="1" w:styleId="DSTOC1-1">
    <w:name w:val="DSTOC1-1"/>
    <w:basedOn w:val="Heading1"/>
    <w:rsid w:val="003B3E7C"/>
    <w:pPr>
      <w:outlineLvl w:val="1"/>
    </w:pPr>
    <w:rPr>
      <w:bCs/>
    </w:rPr>
  </w:style>
  <w:style w:type="paragraph" w:customStyle="1" w:styleId="DSTOC1-2">
    <w:name w:val="DSTOC1-2"/>
    <w:basedOn w:val="Heading2"/>
    <w:rsid w:val="003B3E7C"/>
  </w:style>
  <w:style w:type="paragraph" w:customStyle="1" w:styleId="DSTOC1-3">
    <w:name w:val="DSTOC1-3"/>
    <w:basedOn w:val="Heading3"/>
    <w:rsid w:val="003B3E7C"/>
  </w:style>
  <w:style w:type="paragraph" w:customStyle="1" w:styleId="DSTOC1-4">
    <w:name w:val="DSTOC1-4"/>
    <w:basedOn w:val="Heading4"/>
    <w:rsid w:val="003B3E7C"/>
  </w:style>
  <w:style w:type="paragraph" w:customStyle="1" w:styleId="DSTOC1-5">
    <w:name w:val="DSTOC1-5"/>
    <w:basedOn w:val="Heading5"/>
    <w:rsid w:val="003B3E7C"/>
  </w:style>
  <w:style w:type="paragraph" w:customStyle="1" w:styleId="DSTOC1-6">
    <w:name w:val="DSTOC1-6"/>
    <w:basedOn w:val="Heading6"/>
    <w:rsid w:val="003B3E7C"/>
  </w:style>
  <w:style w:type="paragraph" w:customStyle="1" w:styleId="DSTOC1-7">
    <w:name w:val="DSTOC1-7"/>
    <w:basedOn w:val="Heading7"/>
    <w:rsid w:val="003B3E7C"/>
  </w:style>
  <w:style w:type="paragraph" w:customStyle="1" w:styleId="DSTOC1-8">
    <w:name w:val="DSTOC1-8"/>
    <w:basedOn w:val="Heading8"/>
    <w:rsid w:val="003B3E7C"/>
  </w:style>
  <w:style w:type="paragraph" w:customStyle="1" w:styleId="DSTOC1-9">
    <w:name w:val="DSTOC1-9"/>
    <w:basedOn w:val="Heading9"/>
    <w:rsid w:val="003B3E7C"/>
  </w:style>
  <w:style w:type="paragraph" w:customStyle="1" w:styleId="DSTOC2-2">
    <w:name w:val="DSTOC2-2"/>
    <w:basedOn w:val="Heading2"/>
    <w:rsid w:val="003B3E7C"/>
    <w:pPr>
      <w:outlineLvl w:val="2"/>
    </w:pPr>
    <w:rPr>
      <w:bCs/>
      <w:iCs/>
    </w:rPr>
  </w:style>
  <w:style w:type="paragraph" w:customStyle="1" w:styleId="DSTOC2-3">
    <w:name w:val="DSTOC2-3"/>
    <w:basedOn w:val="DSTOC1-3"/>
    <w:rsid w:val="003B3E7C"/>
  </w:style>
  <w:style w:type="paragraph" w:customStyle="1" w:styleId="DSTOC2-4">
    <w:name w:val="DSTOC2-4"/>
    <w:basedOn w:val="DSTOC1-4"/>
    <w:rsid w:val="003B3E7C"/>
  </w:style>
  <w:style w:type="paragraph" w:customStyle="1" w:styleId="DSTOC2-5">
    <w:name w:val="DSTOC2-5"/>
    <w:basedOn w:val="DSTOC1-5"/>
    <w:rsid w:val="003B3E7C"/>
  </w:style>
  <w:style w:type="paragraph" w:customStyle="1" w:styleId="DSTOC2-6">
    <w:name w:val="DSTOC2-6"/>
    <w:basedOn w:val="DSTOC1-6"/>
    <w:rsid w:val="003B3E7C"/>
  </w:style>
  <w:style w:type="paragraph" w:customStyle="1" w:styleId="DSTOC2-7">
    <w:name w:val="DSTOC2-7"/>
    <w:basedOn w:val="DSTOC1-7"/>
    <w:rsid w:val="003B3E7C"/>
  </w:style>
  <w:style w:type="paragraph" w:customStyle="1" w:styleId="DSTOC2-8">
    <w:name w:val="DSTOC2-8"/>
    <w:basedOn w:val="DSTOC1-8"/>
    <w:rsid w:val="003B3E7C"/>
  </w:style>
  <w:style w:type="paragraph" w:customStyle="1" w:styleId="DSTOC2-9">
    <w:name w:val="DSTOC2-9"/>
    <w:basedOn w:val="DSTOC1-9"/>
    <w:rsid w:val="003B3E7C"/>
  </w:style>
  <w:style w:type="paragraph" w:customStyle="1" w:styleId="DSTOC3-3">
    <w:name w:val="DSTOC3-3"/>
    <w:basedOn w:val="Heading3"/>
    <w:rsid w:val="003B3E7C"/>
    <w:pPr>
      <w:outlineLvl w:val="3"/>
    </w:pPr>
    <w:rPr>
      <w:bCs/>
    </w:rPr>
  </w:style>
  <w:style w:type="paragraph" w:customStyle="1" w:styleId="DSTOC3-4">
    <w:name w:val="DSTOC3-4"/>
    <w:basedOn w:val="DSTOC2-4"/>
    <w:rsid w:val="003B3E7C"/>
  </w:style>
  <w:style w:type="paragraph" w:customStyle="1" w:styleId="DSTOC3-5">
    <w:name w:val="DSTOC3-5"/>
    <w:basedOn w:val="DSTOC2-5"/>
    <w:rsid w:val="003B3E7C"/>
  </w:style>
  <w:style w:type="paragraph" w:customStyle="1" w:styleId="DSTOC3-6">
    <w:name w:val="DSTOC3-6"/>
    <w:basedOn w:val="DSTOC2-6"/>
    <w:rsid w:val="003B3E7C"/>
  </w:style>
  <w:style w:type="paragraph" w:customStyle="1" w:styleId="DSTOC3-7">
    <w:name w:val="DSTOC3-7"/>
    <w:basedOn w:val="DSTOC2-7"/>
    <w:rsid w:val="003B3E7C"/>
  </w:style>
  <w:style w:type="paragraph" w:customStyle="1" w:styleId="DSTOC3-8">
    <w:name w:val="DSTOC3-8"/>
    <w:basedOn w:val="DSTOC2-8"/>
    <w:rsid w:val="003B3E7C"/>
  </w:style>
  <w:style w:type="paragraph" w:customStyle="1" w:styleId="DSTOC3-9">
    <w:name w:val="DSTOC3-9"/>
    <w:basedOn w:val="DSTOC2-9"/>
    <w:rsid w:val="003B3E7C"/>
  </w:style>
  <w:style w:type="paragraph" w:customStyle="1" w:styleId="DSTOC4-4">
    <w:name w:val="DSTOC4-4"/>
    <w:basedOn w:val="Heading4"/>
    <w:rsid w:val="003B3E7C"/>
    <w:pPr>
      <w:outlineLvl w:val="4"/>
    </w:pPr>
    <w:rPr>
      <w:bCs/>
    </w:rPr>
  </w:style>
  <w:style w:type="paragraph" w:customStyle="1" w:styleId="DSTOC4-5">
    <w:name w:val="DSTOC4-5"/>
    <w:basedOn w:val="DSTOC3-5"/>
    <w:rsid w:val="003B3E7C"/>
  </w:style>
  <w:style w:type="paragraph" w:customStyle="1" w:styleId="DSTOC4-6">
    <w:name w:val="DSTOC4-6"/>
    <w:basedOn w:val="DSTOC3-6"/>
    <w:rsid w:val="003B3E7C"/>
  </w:style>
  <w:style w:type="paragraph" w:customStyle="1" w:styleId="DSTOC4-7">
    <w:name w:val="DSTOC4-7"/>
    <w:basedOn w:val="DSTOC3-7"/>
    <w:rsid w:val="003B3E7C"/>
  </w:style>
  <w:style w:type="paragraph" w:customStyle="1" w:styleId="DSTOC4-8">
    <w:name w:val="DSTOC4-8"/>
    <w:basedOn w:val="DSTOC3-8"/>
    <w:rsid w:val="003B3E7C"/>
  </w:style>
  <w:style w:type="paragraph" w:customStyle="1" w:styleId="DSTOC4-9">
    <w:name w:val="DSTOC4-9"/>
    <w:basedOn w:val="DSTOC3-9"/>
    <w:rsid w:val="003B3E7C"/>
  </w:style>
  <w:style w:type="paragraph" w:customStyle="1" w:styleId="DSTOC5-5">
    <w:name w:val="DSTOC5-5"/>
    <w:basedOn w:val="Heading5"/>
    <w:rsid w:val="003B3E7C"/>
    <w:pPr>
      <w:outlineLvl w:val="5"/>
    </w:pPr>
    <w:rPr>
      <w:bCs/>
      <w:iCs/>
    </w:rPr>
  </w:style>
  <w:style w:type="paragraph" w:customStyle="1" w:styleId="DSTOC5-6">
    <w:name w:val="DSTOC5-6"/>
    <w:basedOn w:val="DSTOC4-6"/>
    <w:rsid w:val="003B3E7C"/>
  </w:style>
  <w:style w:type="paragraph" w:customStyle="1" w:styleId="DSTOC5-7">
    <w:name w:val="DSTOC5-7"/>
    <w:basedOn w:val="DSTOC4-7"/>
    <w:rsid w:val="003B3E7C"/>
  </w:style>
  <w:style w:type="paragraph" w:customStyle="1" w:styleId="DSTOC5-8">
    <w:name w:val="DSTOC5-8"/>
    <w:basedOn w:val="DSTOC4-8"/>
    <w:rsid w:val="003B3E7C"/>
  </w:style>
  <w:style w:type="paragraph" w:customStyle="1" w:styleId="DSTOC5-9">
    <w:name w:val="DSTOC5-9"/>
    <w:basedOn w:val="DSTOC4-9"/>
    <w:rsid w:val="003B3E7C"/>
  </w:style>
  <w:style w:type="paragraph" w:customStyle="1" w:styleId="DSTOC6-6">
    <w:name w:val="DSTOC6-6"/>
    <w:basedOn w:val="Heading6"/>
    <w:rsid w:val="003B3E7C"/>
    <w:pPr>
      <w:outlineLvl w:val="6"/>
    </w:pPr>
    <w:rPr>
      <w:bCs/>
    </w:rPr>
  </w:style>
  <w:style w:type="paragraph" w:customStyle="1" w:styleId="DSTOC6-7">
    <w:name w:val="DSTOC6-7"/>
    <w:basedOn w:val="DSTOC5-7"/>
    <w:rsid w:val="003B3E7C"/>
  </w:style>
  <w:style w:type="paragraph" w:customStyle="1" w:styleId="DSTOC6-8">
    <w:name w:val="DSTOC6-8"/>
    <w:basedOn w:val="DSTOC5-8"/>
    <w:rsid w:val="003B3E7C"/>
  </w:style>
  <w:style w:type="paragraph" w:customStyle="1" w:styleId="DSTOC6-9">
    <w:name w:val="DSTOC6-9"/>
    <w:basedOn w:val="DSTOC5-9"/>
    <w:rsid w:val="003B3E7C"/>
  </w:style>
  <w:style w:type="paragraph" w:customStyle="1" w:styleId="DSTOC7-7">
    <w:name w:val="DSTOC7-7"/>
    <w:basedOn w:val="Heading7"/>
    <w:rsid w:val="003B3E7C"/>
    <w:pPr>
      <w:outlineLvl w:val="7"/>
    </w:pPr>
  </w:style>
  <w:style w:type="paragraph" w:customStyle="1" w:styleId="DSTOC7-8">
    <w:name w:val="DSTOC7-8"/>
    <w:basedOn w:val="DSTOC6-8"/>
    <w:rsid w:val="003B3E7C"/>
  </w:style>
  <w:style w:type="paragraph" w:customStyle="1" w:styleId="DSTOC7-9">
    <w:name w:val="DSTOC7-9"/>
    <w:basedOn w:val="DSTOC6-9"/>
    <w:rsid w:val="003B3E7C"/>
  </w:style>
  <w:style w:type="paragraph" w:customStyle="1" w:styleId="DSTOC8-8">
    <w:name w:val="DSTOC8-8"/>
    <w:basedOn w:val="Heading8"/>
    <w:rsid w:val="003B3E7C"/>
    <w:pPr>
      <w:outlineLvl w:val="8"/>
    </w:pPr>
  </w:style>
  <w:style w:type="paragraph" w:customStyle="1" w:styleId="DSTOC8-9">
    <w:name w:val="DSTOC8-9"/>
    <w:basedOn w:val="DSTOC7-9"/>
    <w:rsid w:val="003B3E7C"/>
  </w:style>
  <w:style w:type="paragraph" w:customStyle="1" w:styleId="DSTOC9-9">
    <w:name w:val="DSTOC9-9"/>
    <w:basedOn w:val="Heading9"/>
    <w:rsid w:val="003B3E7C"/>
    <w:pPr>
      <w:outlineLvl w:val="9"/>
    </w:pPr>
  </w:style>
  <w:style w:type="paragraph" w:customStyle="1" w:styleId="TableSpacing">
    <w:name w:val="Table Spacing"/>
    <w:aliases w:val="ts"/>
    <w:basedOn w:val="Normal"/>
    <w:next w:val="Normal"/>
    <w:rsid w:val="003B3E7C"/>
    <w:pPr>
      <w:spacing w:before="80" w:after="80" w:line="240" w:lineRule="auto"/>
    </w:pPr>
    <w:rPr>
      <w:sz w:val="8"/>
      <w:szCs w:val="8"/>
    </w:rPr>
  </w:style>
  <w:style w:type="paragraph" w:customStyle="1" w:styleId="AlertLabel">
    <w:name w:val="Alert Label"/>
    <w:aliases w:val="al"/>
    <w:basedOn w:val="Normal"/>
    <w:rsid w:val="003B3E7C"/>
    <w:pPr>
      <w:keepNext/>
      <w:spacing w:before="120" w:after="0" w:line="300" w:lineRule="exact"/>
    </w:pPr>
    <w:rPr>
      <w:b/>
    </w:rPr>
  </w:style>
  <w:style w:type="character" w:customStyle="1" w:styleId="ConditionalMarker">
    <w:name w:val="Conditional Marker"/>
    <w:aliases w:val="cm"/>
    <w:basedOn w:val="DefaultParagraphFont"/>
    <w:locked/>
    <w:rsid w:val="003B3E7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3B3E7C"/>
    <w:pPr>
      <w:ind w:left="720"/>
    </w:pPr>
  </w:style>
  <w:style w:type="paragraph" w:customStyle="1" w:styleId="LabelinList1">
    <w:name w:val="Label in List 1"/>
    <w:aliases w:val="l1"/>
    <w:basedOn w:val="Label"/>
    <w:next w:val="TextinList1"/>
    <w:link w:val="LabelinList1Char"/>
    <w:rsid w:val="003B3E7C"/>
    <w:pPr>
      <w:ind w:left="360"/>
    </w:pPr>
  </w:style>
  <w:style w:type="paragraph" w:customStyle="1" w:styleId="TextinList1">
    <w:name w:val="Text in List 1"/>
    <w:aliases w:val="t1"/>
    <w:basedOn w:val="Normal"/>
    <w:rsid w:val="003B3E7C"/>
    <w:pPr>
      <w:ind w:left="360"/>
    </w:pPr>
  </w:style>
  <w:style w:type="paragraph" w:customStyle="1" w:styleId="AlertLabelinList1">
    <w:name w:val="Alert Label in List 1"/>
    <w:aliases w:val="al1"/>
    <w:basedOn w:val="AlertLabel"/>
    <w:rsid w:val="003B3E7C"/>
    <w:pPr>
      <w:ind w:left="360"/>
    </w:pPr>
  </w:style>
  <w:style w:type="paragraph" w:customStyle="1" w:styleId="FigureinList1">
    <w:name w:val="Figure in List 1"/>
    <w:aliases w:val="fig1"/>
    <w:basedOn w:val="Figure"/>
    <w:next w:val="TextinList1"/>
    <w:rsid w:val="003B3E7C"/>
    <w:pPr>
      <w:ind w:left="360"/>
    </w:pPr>
  </w:style>
  <w:style w:type="paragraph" w:styleId="Footer">
    <w:name w:val="footer"/>
    <w:aliases w:val="f"/>
    <w:basedOn w:val="Header"/>
    <w:rsid w:val="003B3E7C"/>
    <w:rPr>
      <w:b w:val="0"/>
    </w:rPr>
  </w:style>
  <w:style w:type="paragraph" w:styleId="Header">
    <w:name w:val="header"/>
    <w:aliases w:val="h"/>
    <w:basedOn w:val="Normal"/>
    <w:rsid w:val="003B3E7C"/>
    <w:pPr>
      <w:spacing w:after="240"/>
      <w:jc w:val="right"/>
    </w:pPr>
    <w:rPr>
      <w:rFonts w:eastAsia="PMingLiU"/>
      <w:b/>
    </w:rPr>
  </w:style>
  <w:style w:type="paragraph" w:customStyle="1" w:styleId="AlertText">
    <w:name w:val="Alert Text"/>
    <w:aliases w:val="at"/>
    <w:basedOn w:val="Normal"/>
    <w:rsid w:val="003B3E7C"/>
    <w:pPr>
      <w:ind w:left="360" w:right="360"/>
    </w:pPr>
  </w:style>
  <w:style w:type="paragraph" w:customStyle="1" w:styleId="AlertTextinList1">
    <w:name w:val="Alert Text in List 1"/>
    <w:aliases w:val="at1"/>
    <w:basedOn w:val="AlertText"/>
    <w:rsid w:val="003B3E7C"/>
    <w:pPr>
      <w:ind w:left="720"/>
    </w:pPr>
  </w:style>
  <w:style w:type="paragraph" w:customStyle="1" w:styleId="AlertTextinList2">
    <w:name w:val="Alert Text in List 2"/>
    <w:aliases w:val="at2"/>
    <w:basedOn w:val="AlertText"/>
    <w:rsid w:val="003B3E7C"/>
    <w:pPr>
      <w:ind w:left="1080"/>
    </w:pPr>
  </w:style>
  <w:style w:type="paragraph" w:customStyle="1" w:styleId="BulletedList1">
    <w:name w:val="Bulleted List 1"/>
    <w:aliases w:val="bl1"/>
    <w:basedOn w:val="ListBullet"/>
    <w:rsid w:val="003B3E7C"/>
    <w:pPr>
      <w:numPr>
        <w:numId w:val="1"/>
      </w:numPr>
    </w:pPr>
  </w:style>
  <w:style w:type="paragraph" w:customStyle="1" w:styleId="BulletedList2">
    <w:name w:val="Bulleted List 2"/>
    <w:aliases w:val="bl2"/>
    <w:basedOn w:val="ListBullet"/>
    <w:link w:val="BulletedList2Char"/>
    <w:rsid w:val="003B3E7C"/>
    <w:pPr>
      <w:numPr>
        <w:numId w:val="3"/>
      </w:numPr>
    </w:pPr>
  </w:style>
  <w:style w:type="paragraph" w:customStyle="1" w:styleId="DefinedTerm">
    <w:name w:val="Defined Term"/>
    <w:aliases w:val="dt"/>
    <w:basedOn w:val="Normal"/>
    <w:rsid w:val="003B3E7C"/>
    <w:pPr>
      <w:keepNext/>
      <w:spacing w:before="120" w:after="0" w:line="220" w:lineRule="exact"/>
      <w:ind w:right="1440"/>
    </w:pPr>
    <w:rPr>
      <w:b/>
      <w:sz w:val="18"/>
      <w:szCs w:val="18"/>
    </w:rPr>
  </w:style>
  <w:style w:type="paragraph" w:styleId="DocumentMap">
    <w:name w:val="Document Map"/>
    <w:basedOn w:val="Normal"/>
    <w:rsid w:val="003B3E7C"/>
    <w:pPr>
      <w:shd w:val="clear" w:color="auto" w:fill="FFFF00"/>
    </w:pPr>
    <w:rPr>
      <w:rFonts w:ascii="Tahoma" w:hAnsi="Tahoma" w:cs="Tahoma"/>
    </w:rPr>
  </w:style>
  <w:style w:type="paragraph" w:customStyle="1" w:styleId="NumberedList1">
    <w:name w:val="Numbered List 1"/>
    <w:aliases w:val="nl1"/>
    <w:basedOn w:val="ListNumber"/>
    <w:rsid w:val="003B3E7C"/>
    <w:pPr>
      <w:numPr>
        <w:numId w:val="2"/>
      </w:numPr>
    </w:pPr>
  </w:style>
  <w:style w:type="table" w:customStyle="1" w:styleId="ProcedureTable">
    <w:name w:val="Procedure Table"/>
    <w:aliases w:val="pt"/>
    <w:basedOn w:val="TableNormal"/>
    <w:rsid w:val="003B3E7C"/>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3B3E7C"/>
    <w:rPr>
      <w:color w:val="auto"/>
      <w:szCs w:val="18"/>
      <w:u w:val="single"/>
    </w:rPr>
  </w:style>
  <w:style w:type="paragraph" w:styleId="IndexHeading">
    <w:name w:val="index heading"/>
    <w:aliases w:val="ih"/>
    <w:basedOn w:val="Heading1"/>
    <w:next w:val="Index1"/>
    <w:rsid w:val="003B3E7C"/>
    <w:pPr>
      <w:spacing w:line="300" w:lineRule="exact"/>
      <w:outlineLvl w:val="7"/>
    </w:pPr>
    <w:rPr>
      <w:sz w:val="26"/>
    </w:rPr>
  </w:style>
  <w:style w:type="paragraph" w:styleId="Index1">
    <w:name w:val="index 1"/>
    <w:aliases w:val="idx1"/>
    <w:basedOn w:val="Normal"/>
    <w:rsid w:val="003B3E7C"/>
    <w:pPr>
      <w:spacing w:line="220" w:lineRule="exact"/>
      <w:ind w:left="180" w:hanging="180"/>
    </w:pPr>
  </w:style>
  <w:style w:type="table" w:customStyle="1" w:styleId="CodeSection">
    <w:name w:val="Code Section"/>
    <w:aliases w:val="cs"/>
    <w:basedOn w:val="TableNormal"/>
    <w:rsid w:val="003B3E7C"/>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3B3E7C"/>
    <w:pPr>
      <w:spacing w:before="180" w:after="0"/>
      <w:ind w:left="187" w:hanging="187"/>
    </w:pPr>
  </w:style>
  <w:style w:type="paragraph" w:styleId="TOC2">
    <w:name w:val="toc 2"/>
    <w:aliases w:val="toc2"/>
    <w:basedOn w:val="Normal"/>
    <w:next w:val="Normal"/>
    <w:uiPriority w:val="39"/>
    <w:rsid w:val="003B3E7C"/>
    <w:pPr>
      <w:spacing w:before="0" w:after="0"/>
      <w:ind w:left="374" w:hanging="187"/>
    </w:pPr>
  </w:style>
  <w:style w:type="paragraph" w:styleId="TOC3">
    <w:name w:val="toc 3"/>
    <w:aliases w:val="toc3"/>
    <w:basedOn w:val="Normal"/>
    <w:next w:val="Normal"/>
    <w:uiPriority w:val="39"/>
    <w:rsid w:val="003B3E7C"/>
    <w:pPr>
      <w:spacing w:before="0" w:after="0"/>
      <w:ind w:left="561" w:hanging="187"/>
    </w:pPr>
  </w:style>
  <w:style w:type="paragraph" w:styleId="TOC4">
    <w:name w:val="toc 4"/>
    <w:aliases w:val="toc4"/>
    <w:basedOn w:val="Normal"/>
    <w:next w:val="Normal"/>
    <w:rsid w:val="003B3E7C"/>
    <w:pPr>
      <w:spacing w:before="0" w:after="0"/>
      <w:ind w:left="749" w:hanging="187"/>
    </w:pPr>
  </w:style>
  <w:style w:type="paragraph" w:styleId="Index2">
    <w:name w:val="index 2"/>
    <w:aliases w:val="idx2"/>
    <w:basedOn w:val="Index1"/>
    <w:rsid w:val="003B3E7C"/>
    <w:pPr>
      <w:ind w:left="540"/>
    </w:pPr>
  </w:style>
  <w:style w:type="paragraph" w:styleId="Index3">
    <w:name w:val="index 3"/>
    <w:aliases w:val="idx3"/>
    <w:basedOn w:val="Index1"/>
    <w:rsid w:val="003B3E7C"/>
    <w:pPr>
      <w:ind w:left="900"/>
    </w:pPr>
  </w:style>
  <w:style w:type="character" w:customStyle="1" w:styleId="Bold">
    <w:name w:val="Bold"/>
    <w:aliases w:val="b"/>
    <w:basedOn w:val="DefaultParagraphFont"/>
    <w:rsid w:val="003B3E7C"/>
    <w:rPr>
      <w:b/>
      <w:szCs w:val="18"/>
    </w:rPr>
  </w:style>
  <w:style w:type="character" w:customStyle="1" w:styleId="MultilanguageMarkerAuto">
    <w:name w:val="Multilanguage Marker Auto"/>
    <w:aliases w:val="mma"/>
    <w:basedOn w:val="DefaultParagraphFont"/>
    <w:locked/>
    <w:rsid w:val="003B3E7C"/>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3B3E7C"/>
    <w:rPr>
      <w:b/>
      <w:i/>
      <w:color w:val="auto"/>
      <w:szCs w:val="18"/>
    </w:rPr>
  </w:style>
  <w:style w:type="paragraph" w:customStyle="1" w:styleId="MultilanguageMarkerExplicitBegin">
    <w:name w:val="Multilanguage Marker Explicit Begin"/>
    <w:aliases w:val="mmeb"/>
    <w:basedOn w:val="Normal"/>
    <w:next w:val="Normal"/>
    <w:locked/>
    <w:rsid w:val="003B3E7C"/>
    <w:rPr>
      <w:noProof/>
      <w:color w:val="C0C0C0"/>
    </w:rPr>
  </w:style>
  <w:style w:type="paragraph" w:customStyle="1" w:styleId="MultilanguageMarkerExplicitEnd">
    <w:name w:val="Multilanguage Marker Explicit End"/>
    <w:aliases w:val="mmee"/>
    <w:basedOn w:val="MultilanguageMarkerExplicitBegin"/>
    <w:next w:val="Normal"/>
    <w:locked/>
    <w:rsid w:val="003B3E7C"/>
  </w:style>
  <w:style w:type="paragraph" w:customStyle="1" w:styleId="CodeReferenceinList1">
    <w:name w:val="Code Reference in List 1"/>
    <w:aliases w:val="cref1"/>
    <w:basedOn w:val="Normal"/>
    <w:locked/>
    <w:rsid w:val="003B3E7C"/>
    <w:rPr>
      <w:color w:val="C0C0C0"/>
    </w:rPr>
  </w:style>
  <w:style w:type="character" w:styleId="CommentReference">
    <w:name w:val="annotation reference"/>
    <w:aliases w:val="cr,Used by Word to flag author queries"/>
    <w:basedOn w:val="DefaultParagraphFont"/>
    <w:rsid w:val="003B3E7C"/>
    <w:rPr>
      <w:szCs w:val="16"/>
    </w:rPr>
  </w:style>
  <w:style w:type="paragraph" w:styleId="CommentText">
    <w:name w:val="annotation text"/>
    <w:aliases w:val="ct,Used by Word for text of author queries"/>
    <w:basedOn w:val="Normal"/>
    <w:rsid w:val="003B3E7C"/>
  </w:style>
  <w:style w:type="character" w:customStyle="1" w:styleId="Italic">
    <w:name w:val="Italic"/>
    <w:aliases w:val="i"/>
    <w:basedOn w:val="DefaultParagraphFont"/>
    <w:rsid w:val="003B3E7C"/>
    <w:rPr>
      <w:i/>
      <w:color w:val="auto"/>
      <w:szCs w:val="18"/>
    </w:rPr>
  </w:style>
  <w:style w:type="paragraph" w:customStyle="1" w:styleId="CodeReferenceinList2">
    <w:name w:val="Code Reference in List 2"/>
    <w:aliases w:val="cref2"/>
    <w:basedOn w:val="CodeReferenceinList1"/>
    <w:locked/>
    <w:rsid w:val="003B3E7C"/>
    <w:pPr>
      <w:ind w:left="720"/>
    </w:pPr>
  </w:style>
  <w:style w:type="character" w:customStyle="1" w:styleId="Subscript">
    <w:name w:val="Subscript"/>
    <w:aliases w:val="sub"/>
    <w:basedOn w:val="DefaultParagraphFont"/>
    <w:rsid w:val="003B3E7C"/>
    <w:rPr>
      <w:color w:val="auto"/>
      <w:szCs w:val="18"/>
      <w:u w:val="none"/>
      <w:vertAlign w:val="subscript"/>
    </w:rPr>
  </w:style>
  <w:style w:type="character" w:customStyle="1" w:styleId="Superscript">
    <w:name w:val="Superscript"/>
    <w:aliases w:val="sup"/>
    <w:basedOn w:val="DefaultParagraphFont"/>
    <w:rsid w:val="003B3E7C"/>
    <w:rPr>
      <w:color w:val="auto"/>
      <w:szCs w:val="18"/>
      <w:u w:val="none"/>
      <w:vertAlign w:val="superscript"/>
    </w:rPr>
  </w:style>
  <w:style w:type="table" w:customStyle="1" w:styleId="TablewithHeader">
    <w:name w:val="Table with Header"/>
    <w:aliases w:val="twh"/>
    <w:basedOn w:val="TablewithoutHeader"/>
    <w:rsid w:val="003B3E7C"/>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3B3E7C"/>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3B3E7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3B3E7C"/>
    <w:rPr>
      <w:b/>
      <w:bCs/>
    </w:rPr>
  </w:style>
  <w:style w:type="paragraph" w:styleId="BalloonText">
    <w:name w:val="Balloon Text"/>
    <w:basedOn w:val="Normal"/>
    <w:rsid w:val="003B3E7C"/>
    <w:rPr>
      <w:rFonts w:ascii="Tahoma" w:hAnsi="Tahoma" w:cs="Tahoma"/>
      <w:sz w:val="16"/>
      <w:szCs w:val="16"/>
    </w:rPr>
  </w:style>
  <w:style w:type="character" w:customStyle="1" w:styleId="UI">
    <w:name w:val="UI"/>
    <w:aliases w:val="ui"/>
    <w:basedOn w:val="DefaultParagraphFont"/>
    <w:rsid w:val="003B3E7C"/>
    <w:rPr>
      <w:b/>
      <w:color w:val="auto"/>
      <w:szCs w:val="18"/>
      <w:u w:val="none"/>
    </w:rPr>
  </w:style>
  <w:style w:type="character" w:customStyle="1" w:styleId="ParameterReference">
    <w:name w:val="Parameter Reference"/>
    <w:aliases w:val="pr"/>
    <w:basedOn w:val="DefaultParagraphFont"/>
    <w:locked/>
    <w:rsid w:val="003B3E7C"/>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3B3E7C"/>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3B3E7C"/>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3B3E7C"/>
    <w:rPr>
      <w:u w:val="none"/>
    </w:rPr>
  </w:style>
  <w:style w:type="paragraph" w:customStyle="1" w:styleId="CodeReference">
    <w:name w:val="Code Reference"/>
    <w:aliases w:val="cref"/>
    <w:basedOn w:val="Normal"/>
    <w:next w:val="Normal"/>
    <w:locked/>
    <w:rsid w:val="003B3E7C"/>
    <w:rPr>
      <w:noProof/>
      <w:color w:val="C0C0C0"/>
      <w:kern w:val="0"/>
    </w:rPr>
  </w:style>
  <w:style w:type="character" w:customStyle="1" w:styleId="LegacyLinkText">
    <w:name w:val="Legacy Link Text"/>
    <w:aliases w:val="llt"/>
    <w:basedOn w:val="LinkText"/>
    <w:rsid w:val="003B3E7C"/>
  </w:style>
  <w:style w:type="paragraph" w:customStyle="1" w:styleId="DefinedTerminList1">
    <w:name w:val="Defined Term in List 1"/>
    <w:aliases w:val="dt1"/>
    <w:basedOn w:val="DefinedTerm"/>
    <w:rsid w:val="003B3E7C"/>
    <w:pPr>
      <w:ind w:left="360"/>
    </w:pPr>
  </w:style>
  <w:style w:type="paragraph" w:customStyle="1" w:styleId="DefinedTerminList2">
    <w:name w:val="Defined Term in List 2"/>
    <w:aliases w:val="dt2"/>
    <w:basedOn w:val="DefinedTerm"/>
    <w:rsid w:val="003B3E7C"/>
    <w:pPr>
      <w:ind w:left="720"/>
    </w:pPr>
  </w:style>
  <w:style w:type="paragraph" w:customStyle="1" w:styleId="TableSpacinginList1">
    <w:name w:val="Table Spacing in List 1"/>
    <w:aliases w:val="ts1"/>
    <w:basedOn w:val="TableSpacing"/>
    <w:next w:val="TextinList1"/>
    <w:rsid w:val="003B3E7C"/>
    <w:pPr>
      <w:ind w:left="360"/>
    </w:pPr>
  </w:style>
  <w:style w:type="paragraph" w:customStyle="1" w:styleId="TableSpacinginList2">
    <w:name w:val="Table Spacing in List 2"/>
    <w:aliases w:val="ts2"/>
    <w:basedOn w:val="TableSpacinginList1"/>
    <w:next w:val="TextinList2"/>
    <w:rsid w:val="003B3E7C"/>
    <w:pPr>
      <w:ind w:left="720"/>
    </w:pPr>
  </w:style>
  <w:style w:type="table" w:customStyle="1" w:styleId="ProcedureTableinList1">
    <w:name w:val="Procedure Table in List 1"/>
    <w:aliases w:val="pt1"/>
    <w:basedOn w:val="ProcedureTable"/>
    <w:rsid w:val="003B3E7C"/>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3B3E7C"/>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3B3E7C"/>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3B3E7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3B3E7C"/>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3B3E7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3B3E7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3B3E7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3B3E7C"/>
  </w:style>
  <w:style w:type="paragraph" w:customStyle="1" w:styleId="ConditionalBlockinList2">
    <w:name w:val="Conditional Block in List 2"/>
    <w:aliases w:val="cb2"/>
    <w:basedOn w:val="ConditionalBlock"/>
    <w:next w:val="Normal"/>
    <w:locked/>
    <w:rsid w:val="003B3E7C"/>
    <w:pPr>
      <w:ind w:left="720"/>
    </w:pPr>
  </w:style>
  <w:style w:type="character" w:customStyle="1" w:styleId="CodeFeaturedElement">
    <w:name w:val="Code Featured Element"/>
    <w:aliases w:val="cfe"/>
    <w:basedOn w:val="DefaultParagraphFont"/>
    <w:locked/>
    <w:rsid w:val="003B3E7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3B3E7C"/>
    <w:rPr>
      <w:color w:val="C0C0C0"/>
    </w:rPr>
  </w:style>
  <w:style w:type="character" w:customStyle="1" w:styleId="CodeEntityReferenceSpecific">
    <w:name w:val="Code Entity Reference Specific"/>
    <w:aliases w:val="cers"/>
    <w:basedOn w:val="CodeEntityReference"/>
    <w:locked/>
    <w:rsid w:val="003B3E7C"/>
  </w:style>
  <w:style w:type="character" w:customStyle="1" w:styleId="CodeEntityReferenceQualifiedSpecific">
    <w:name w:val="Code Entity Reference Qualified Specific"/>
    <w:aliases w:val="cerqs"/>
    <w:basedOn w:val="CodeEntityReference"/>
    <w:locked/>
    <w:rsid w:val="003B3E7C"/>
    <w:rPr>
      <w:u w:val="none"/>
    </w:rPr>
  </w:style>
  <w:style w:type="table" w:customStyle="1" w:styleId="CodeSectioninList1">
    <w:name w:val="Code Section in List 1"/>
    <w:aliases w:val="cs1"/>
    <w:basedOn w:val="CodeSection"/>
    <w:rsid w:val="003B3E7C"/>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3B3E7C"/>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3B3E7C"/>
    <w:pPr>
      <w:numPr>
        <w:numId w:val="17"/>
      </w:numPr>
    </w:pPr>
  </w:style>
  <w:style w:type="paragraph" w:styleId="BlockText">
    <w:name w:val="Block Text"/>
    <w:basedOn w:val="Normal"/>
    <w:rsid w:val="003B3E7C"/>
    <w:pPr>
      <w:spacing w:after="120"/>
      <w:ind w:left="1440" w:right="1440"/>
    </w:pPr>
  </w:style>
  <w:style w:type="paragraph" w:styleId="BodyText">
    <w:name w:val="Body Text"/>
    <w:basedOn w:val="Normal"/>
    <w:rsid w:val="003B3E7C"/>
    <w:pPr>
      <w:spacing w:after="120"/>
    </w:pPr>
  </w:style>
  <w:style w:type="paragraph" w:styleId="BodyText2">
    <w:name w:val="Body Text 2"/>
    <w:basedOn w:val="Normal"/>
    <w:rsid w:val="003B3E7C"/>
    <w:pPr>
      <w:spacing w:after="120" w:line="480" w:lineRule="auto"/>
    </w:pPr>
  </w:style>
  <w:style w:type="paragraph" w:styleId="BodyText3">
    <w:name w:val="Body Text 3"/>
    <w:basedOn w:val="Normal"/>
    <w:rsid w:val="003B3E7C"/>
    <w:pPr>
      <w:spacing w:after="120"/>
    </w:pPr>
    <w:rPr>
      <w:sz w:val="16"/>
      <w:szCs w:val="16"/>
    </w:rPr>
  </w:style>
  <w:style w:type="paragraph" w:styleId="BodyTextFirstIndent">
    <w:name w:val="Body Text First Indent"/>
    <w:basedOn w:val="BodyText"/>
    <w:rsid w:val="003B3E7C"/>
    <w:pPr>
      <w:ind w:firstLine="210"/>
    </w:pPr>
  </w:style>
  <w:style w:type="paragraph" w:styleId="BodyTextIndent">
    <w:name w:val="Body Text Indent"/>
    <w:basedOn w:val="Normal"/>
    <w:rsid w:val="003B3E7C"/>
    <w:pPr>
      <w:spacing w:after="120"/>
      <w:ind w:left="360"/>
    </w:pPr>
  </w:style>
  <w:style w:type="paragraph" w:styleId="BodyTextFirstIndent2">
    <w:name w:val="Body Text First Indent 2"/>
    <w:basedOn w:val="BodyTextIndent"/>
    <w:rsid w:val="003B3E7C"/>
    <w:pPr>
      <w:ind w:firstLine="210"/>
    </w:pPr>
  </w:style>
  <w:style w:type="paragraph" w:styleId="BodyTextIndent2">
    <w:name w:val="Body Text Indent 2"/>
    <w:basedOn w:val="Normal"/>
    <w:rsid w:val="003B3E7C"/>
    <w:pPr>
      <w:spacing w:after="120" w:line="480" w:lineRule="auto"/>
      <w:ind w:left="360"/>
    </w:pPr>
  </w:style>
  <w:style w:type="paragraph" w:styleId="BodyTextIndent3">
    <w:name w:val="Body Text Indent 3"/>
    <w:basedOn w:val="Normal"/>
    <w:rsid w:val="003B3E7C"/>
    <w:pPr>
      <w:spacing w:after="120"/>
      <w:ind w:left="360"/>
    </w:pPr>
    <w:rPr>
      <w:sz w:val="16"/>
      <w:szCs w:val="16"/>
    </w:rPr>
  </w:style>
  <w:style w:type="paragraph" w:styleId="Closing">
    <w:name w:val="Closing"/>
    <w:basedOn w:val="Normal"/>
    <w:rsid w:val="003B3E7C"/>
    <w:pPr>
      <w:ind w:left="4320"/>
    </w:pPr>
  </w:style>
  <w:style w:type="paragraph" w:styleId="Date">
    <w:name w:val="Date"/>
    <w:basedOn w:val="Normal"/>
    <w:next w:val="Normal"/>
    <w:rsid w:val="003B3E7C"/>
  </w:style>
  <w:style w:type="paragraph" w:styleId="E-mailSignature">
    <w:name w:val="E-mail Signature"/>
    <w:basedOn w:val="Normal"/>
    <w:rsid w:val="003B3E7C"/>
  </w:style>
  <w:style w:type="character" w:styleId="Emphasis">
    <w:name w:val="Emphasis"/>
    <w:basedOn w:val="DefaultParagraphFont"/>
    <w:qFormat/>
    <w:rsid w:val="003B3E7C"/>
    <w:rPr>
      <w:i/>
      <w:iCs/>
    </w:rPr>
  </w:style>
  <w:style w:type="paragraph" w:styleId="EnvelopeAddress">
    <w:name w:val="envelope address"/>
    <w:basedOn w:val="Normal"/>
    <w:rsid w:val="003B3E7C"/>
    <w:pPr>
      <w:framePr w:w="7920" w:h="1980" w:hRule="exact" w:hSpace="180" w:wrap="auto" w:hAnchor="page" w:xAlign="center" w:yAlign="bottom"/>
      <w:ind w:left="2880"/>
    </w:pPr>
    <w:rPr>
      <w:sz w:val="24"/>
      <w:szCs w:val="24"/>
    </w:rPr>
  </w:style>
  <w:style w:type="paragraph" w:styleId="EnvelopeReturn">
    <w:name w:val="envelope return"/>
    <w:basedOn w:val="Normal"/>
    <w:rsid w:val="003B3E7C"/>
  </w:style>
  <w:style w:type="character" w:styleId="FollowedHyperlink">
    <w:name w:val="FollowedHyperlink"/>
    <w:basedOn w:val="DefaultParagraphFont"/>
    <w:rsid w:val="003B3E7C"/>
    <w:rPr>
      <w:color w:val="800080"/>
      <w:u w:val="single"/>
    </w:rPr>
  </w:style>
  <w:style w:type="character" w:styleId="HTMLAcronym">
    <w:name w:val="HTML Acronym"/>
    <w:basedOn w:val="DefaultParagraphFont"/>
    <w:rsid w:val="003B3E7C"/>
  </w:style>
  <w:style w:type="paragraph" w:styleId="HTMLAddress">
    <w:name w:val="HTML Address"/>
    <w:basedOn w:val="Normal"/>
    <w:rsid w:val="003B3E7C"/>
    <w:rPr>
      <w:i/>
      <w:iCs/>
    </w:rPr>
  </w:style>
  <w:style w:type="character" w:styleId="HTMLCite">
    <w:name w:val="HTML Cite"/>
    <w:basedOn w:val="DefaultParagraphFont"/>
    <w:rsid w:val="003B3E7C"/>
    <w:rPr>
      <w:i/>
      <w:iCs/>
    </w:rPr>
  </w:style>
  <w:style w:type="character" w:styleId="HTMLCode">
    <w:name w:val="HTML Code"/>
    <w:basedOn w:val="DefaultParagraphFont"/>
    <w:rsid w:val="003B3E7C"/>
    <w:rPr>
      <w:rFonts w:ascii="Courier New" w:hAnsi="Courier New"/>
      <w:sz w:val="20"/>
      <w:szCs w:val="20"/>
    </w:rPr>
  </w:style>
  <w:style w:type="character" w:styleId="HTMLDefinition">
    <w:name w:val="HTML Definition"/>
    <w:basedOn w:val="DefaultParagraphFont"/>
    <w:rsid w:val="003B3E7C"/>
    <w:rPr>
      <w:i/>
      <w:iCs/>
    </w:rPr>
  </w:style>
  <w:style w:type="character" w:styleId="HTMLKeyboard">
    <w:name w:val="HTML Keyboard"/>
    <w:basedOn w:val="DefaultParagraphFont"/>
    <w:rsid w:val="003B3E7C"/>
    <w:rPr>
      <w:rFonts w:ascii="Courier New" w:hAnsi="Courier New"/>
      <w:sz w:val="20"/>
      <w:szCs w:val="20"/>
    </w:rPr>
  </w:style>
  <w:style w:type="paragraph" w:styleId="HTMLPreformatted">
    <w:name w:val="HTML Preformatted"/>
    <w:basedOn w:val="Normal"/>
    <w:rsid w:val="003B3E7C"/>
    <w:rPr>
      <w:rFonts w:ascii="Courier New" w:hAnsi="Courier New"/>
    </w:rPr>
  </w:style>
  <w:style w:type="character" w:styleId="HTMLSample">
    <w:name w:val="HTML Sample"/>
    <w:basedOn w:val="DefaultParagraphFont"/>
    <w:rsid w:val="003B3E7C"/>
    <w:rPr>
      <w:rFonts w:ascii="Courier New" w:hAnsi="Courier New"/>
    </w:rPr>
  </w:style>
  <w:style w:type="character" w:styleId="HTMLTypewriter">
    <w:name w:val="HTML Typewriter"/>
    <w:basedOn w:val="DefaultParagraphFont"/>
    <w:rsid w:val="003B3E7C"/>
    <w:rPr>
      <w:rFonts w:ascii="Courier New" w:hAnsi="Courier New"/>
      <w:sz w:val="20"/>
      <w:szCs w:val="20"/>
    </w:rPr>
  </w:style>
  <w:style w:type="character" w:styleId="HTMLVariable">
    <w:name w:val="HTML Variable"/>
    <w:basedOn w:val="DefaultParagraphFont"/>
    <w:rsid w:val="003B3E7C"/>
    <w:rPr>
      <w:i/>
      <w:iCs/>
    </w:rPr>
  </w:style>
  <w:style w:type="character" w:styleId="LineNumber">
    <w:name w:val="line number"/>
    <w:basedOn w:val="DefaultParagraphFont"/>
    <w:rsid w:val="003B3E7C"/>
  </w:style>
  <w:style w:type="paragraph" w:styleId="List">
    <w:name w:val="List"/>
    <w:basedOn w:val="Normal"/>
    <w:rsid w:val="003B3E7C"/>
    <w:pPr>
      <w:ind w:left="360" w:hanging="360"/>
    </w:pPr>
  </w:style>
  <w:style w:type="paragraph" w:styleId="List2">
    <w:name w:val="List 2"/>
    <w:basedOn w:val="Normal"/>
    <w:rsid w:val="003B3E7C"/>
    <w:pPr>
      <w:ind w:left="720" w:hanging="360"/>
    </w:pPr>
  </w:style>
  <w:style w:type="paragraph" w:styleId="List3">
    <w:name w:val="List 3"/>
    <w:basedOn w:val="Normal"/>
    <w:rsid w:val="003B3E7C"/>
    <w:pPr>
      <w:ind w:left="1080" w:hanging="360"/>
    </w:pPr>
  </w:style>
  <w:style w:type="paragraph" w:styleId="List4">
    <w:name w:val="List 4"/>
    <w:basedOn w:val="Normal"/>
    <w:rsid w:val="003B3E7C"/>
    <w:pPr>
      <w:ind w:left="1440" w:hanging="360"/>
    </w:pPr>
  </w:style>
  <w:style w:type="paragraph" w:styleId="List5">
    <w:name w:val="List 5"/>
    <w:basedOn w:val="Normal"/>
    <w:rsid w:val="003B3E7C"/>
    <w:pPr>
      <w:ind w:left="1800" w:hanging="360"/>
    </w:pPr>
  </w:style>
  <w:style w:type="paragraph" w:styleId="ListBullet">
    <w:name w:val="List Bullet"/>
    <w:basedOn w:val="Normal"/>
    <w:link w:val="ListBulletChar"/>
    <w:rsid w:val="003B3E7C"/>
    <w:pPr>
      <w:tabs>
        <w:tab w:val="num" w:pos="360"/>
      </w:tabs>
      <w:ind w:left="360" w:hanging="360"/>
    </w:pPr>
  </w:style>
  <w:style w:type="paragraph" w:styleId="ListBullet2">
    <w:name w:val="List Bullet 2"/>
    <w:basedOn w:val="Normal"/>
    <w:rsid w:val="003B3E7C"/>
    <w:pPr>
      <w:tabs>
        <w:tab w:val="num" w:pos="720"/>
      </w:tabs>
      <w:ind w:left="720" w:hanging="360"/>
    </w:pPr>
  </w:style>
  <w:style w:type="paragraph" w:styleId="ListBullet3">
    <w:name w:val="List Bullet 3"/>
    <w:basedOn w:val="Normal"/>
    <w:rsid w:val="003B3E7C"/>
    <w:pPr>
      <w:tabs>
        <w:tab w:val="num" w:pos="1080"/>
      </w:tabs>
      <w:ind w:left="1080" w:hanging="360"/>
    </w:pPr>
  </w:style>
  <w:style w:type="paragraph" w:styleId="ListBullet4">
    <w:name w:val="List Bullet 4"/>
    <w:basedOn w:val="Normal"/>
    <w:rsid w:val="003B3E7C"/>
    <w:pPr>
      <w:tabs>
        <w:tab w:val="num" w:pos="1440"/>
      </w:tabs>
      <w:ind w:left="1440" w:hanging="360"/>
    </w:pPr>
  </w:style>
  <w:style w:type="paragraph" w:styleId="ListBullet5">
    <w:name w:val="List Bullet 5"/>
    <w:basedOn w:val="Normal"/>
    <w:rsid w:val="003B3E7C"/>
    <w:pPr>
      <w:tabs>
        <w:tab w:val="num" w:pos="1800"/>
      </w:tabs>
      <w:ind w:left="1800" w:hanging="360"/>
    </w:pPr>
  </w:style>
  <w:style w:type="paragraph" w:styleId="ListContinue">
    <w:name w:val="List Continue"/>
    <w:basedOn w:val="Normal"/>
    <w:rsid w:val="003B3E7C"/>
    <w:pPr>
      <w:spacing w:after="120"/>
      <w:ind w:left="360"/>
    </w:pPr>
  </w:style>
  <w:style w:type="paragraph" w:styleId="ListContinue2">
    <w:name w:val="List Continue 2"/>
    <w:basedOn w:val="Normal"/>
    <w:rsid w:val="003B3E7C"/>
    <w:pPr>
      <w:spacing w:after="120"/>
      <w:ind w:left="720"/>
    </w:pPr>
  </w:style>
  <w:style w:type="paragraph" w:styleId="ListContinue3">
    <w:name w:val="List Continue 3"/>
    <w:basedOn w:val="Normal"/>
    <w:rsid w:val="003B3E7C"/>
    <w:pPr>
      <w:spacing w:after="120"/>
      <w:ind w:left="1080"/>
    </w:pPr>
  </w:style>
  <w:style w:type="paragraph" w:styleId="ListContinue4">
    <w:name w:val="List Continue 4"/>
    <w:basedOn w:val="Normal"/>
    <w:rsid w:val="003B3E7C"/>
    <w:pPr>
      <w:spacing w:after="120"/>
      <w:ind w:left="1440"/>
    </w:pPr>
  </w:style>
  <w:style w:type="paragraph" w:styleId="ListContinue5">
    <w:name w:val="List Continue 5"/>
    <w:basedOn w:val="Normal"/>
    <w:rsid w:val="003B3E7C"/>
    <w:pPr>
      <w:spacing w:after="120"/>
      <w:ind w:left="1800"/>
    </w:pPr>
  </w:style>
  <w:style w:type="paragraph" w:styleId="ListNumber">
    <w:name w:val="List Number"/>
    <w:basedOn w:val="Normal"/>
    <w:rsid w:val="003B3E7C"/>
    <w:pPr>
      <w:tabs>
        <w:tab w:val="num" w:pos="360"/>
      </w:tabs>
      <w:ind w:left="360" w:hanging="360"/>
    </w:pPr>
  </w:style>
  <w:style w:type="paragraph" w:styleId="ListNumber2">
    <w:name w:val="List Number 2"/>
    <w:basedOn w:val="Normal"/>
    <w:rsid w:val="003B3E7C"/>
    <w:pPr>
      <w:tabs>
        <w:tab w:val="num" w:pos="720"/>
      </w:tabs>
      <w:ind w:left="720" w:hanging="360"/>
    </w:pPr>
  </w:style>
  <w:style w:type="paragraph" w:styleId="ListNumber3">
    <w:name w:val="List Number 3"/>
    <w:basedOn w:val="Normal"/>
    <w:rsid w:val="003B3E7C"/>
    <w:pPr>
      <w:tabs>
        <w:tab w:val="num" w:pos="1080"/>
      </w:tabs>
      <w:ind w:left="1080" w:hanging="360"/>
    </w:pPr>
  </w:style>
  <w:style w:type="paragraph" w:styleId="ListNumber4">
    <w:name w:val="List Number 4"/>
    <w:basedOn w:val="Normal"/>
    <w:rsid w:val="003B3E7C"/>
    <w:pPr>
      <w:tabs>
        <w:tab w:val="num" w:pos="1440"/>
      </w:tabs>
      <w:ind w:left="1440" w:hanging="360"/>
    </w:pPr>
  </w:style>
  <w:style w:type="paragraph" w:styleId="ListNumber5">
    <w:name w:val="List Number 5"/>
    <w:basedOn w:val="Normal"/>
    <w:rsid w:val="003B3E7C"/>
    <w:pPr>
      <w:tabs>
        <w:tab w:val="num" w:pos="1800"/>
      </w:tabs>
      <w:ind w:left="1800" w:hanging="360"/>
    </w:pPr>
  </w:style>
  <w:style w:type="paragraph" w:styleId="MessageHeader">
    <w:name w:val="Message Header"/>
    <w:basedOn w:val="Normal"/>
    <w:rsid w:val="003B3E7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3B3E7C"/>
    <w:rPr>
      <w:rFonts w:ascii="Times New Roman" w:hAnsi="Times New Roman"/>
      <w:szCs w:val="24"/>
    </w:rPr>
  </w:style>
  <w:style w:type="paragraph" w:styleId="NormalIndent">
    <w:name w:val="Normal Indent"/>
    <w:basedOn w:val="Normal"/>
    <w:rsid w:val="003B3E7C"/>
    <w:pPr>
      <w:ind w:left="720"/>
    </w:pPr>
  </w:style>
  <w:style w:type="paragraph" w:styleId="NoteHeading">
    <w:name w:val="Note Heading"/>
    <w:basedOn w:val="Normal"/>
    <w:next w:val="Normal"/>
    <w:rsid w:val="003B3E7C"/>
  </w:style>
  <w:style w:type="paragraph" w:styleId="PlainText">
    <w:name w:val="Plain Text"/>
    <w:basedOn w:val="Normal"/>
    <w:rsid w:val="003B3E7C"/>
    <w:rPr>
      <w:rFonts w:ascii="Courier New" w:hAnsi="Courier New"/>
    </w:rPr>
  </w:style>
  <w:style w:type="paragraph" w:styleId="Salutation">
    <w:name w:val="Salutation"/>
    <w:basedOn w:val="Normal"/>
    <w:next w:val="Normal"/>
    <w:rsid w:val="003B3E7C"/>
  </w:style>
  <w:style w:type="paragraph" w:styleId="Signature">
    <w:name w:val="Signature"/>
    <w:basedOn w:val="Normal"/>
    <w:rsid w:val="003B3E7C"/>
    <w:pPr>
      <w:ind w:left="4320"/>
    </w:pPr>
  </w:style>
  <w:style w:type="character" w:styleId="Strong">
    <w:name w:val="Strong"/>
    <w:basedOn w:val="DefaultParagraphFont"/>
    <w:qFormat/>
    <w:rsid w:val="003B3E7C"/>
    <w:rPr>
      <w:b/>
      <w:bCs/>
    </w:rPr>
  </w:style>
  <w:style w:type="table" w:styleId="Table3Deffects1">
    <w:name w:val="Table 3D effects 1"/>
    <w:basedOn w:val="TableNormal"/>
    <w:rsid w:val="003B3E7C"/>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B3E7C"/>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B3E7C"/>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B3E7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B3E7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B3E7C"/>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B3E7C"/>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B3E7C"/>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B3E7C"/>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B3E7C"/>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B3E7C"/>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B3E7C"/>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B3E7C"/>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B3E7C"/>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B3E7C"/>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B3E7C"/>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B3E7C"/>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B3E7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B3E7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B3E7C"/>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B3E7C"/>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B3E7C"/>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B3E7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B3E7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B3E7C"/>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B3E7C"/>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B3E7C"/>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B3E7C"/>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B3E7C"/>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B3E7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B3E7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B3E7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B3E7C"/>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B3E7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B3E7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B3E7C"/>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B3E7C"/>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B3E7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B3E7C"/>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B3E7C"/>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B3E7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B3E7C"/>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B3E7C"/>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B3E7C"/>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3B3E7C"/>
    <w:pPr>
      <w:jc w:val="center"/>
      <w:outlineLvl w:val="1"/>
    </w:pPr>
    <w:rPr>
      <w:sz w:val="24"/>
      <w:szCs w:val="24"/>
    </w:rPr>
  </w:style>
  <w:style w:type="paragraph" w:styleId="Title">
    <w:name w:val="Title"/>
    <w:basedOn w:val="Normal"/>
    <w:qFormat/>
    <w:rsid w:val="003B3E7C"/>
    <w:pPr>
      <w:spacing w:before="240"/>
      <w:jc w:val="center"/>
      <w:outlineLvl w:val="0"/>
    </w:pPr>
    <w:rPr>
      <w:b/>
      <w:bCs/>
      <w:kern w:val="28"/>
      <w:sz w:val="32"/>
      <w:szCs w:val="32"/>
    </w:rPr>
  </w:style>
  <w:style w:type="character" w:customStyle="1" w:styleId="System">
    <w:name w:val="System"/>
    <w:aliases w:val="sys"/>
    <w:basedOn w:val="DefaultParagraphFont"/>
    <w:locked/>
    <w:rsid w:val="003B3E7C"/>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3B3E7C"/>
    <w:rPr>
      <w:b/>
      <w:color w:val="auto"/>
      <w:szCs w:val="18"/>
      <w:u w:val="none"/>
    </w:rPr>
  </w:style>
  <w:style w:type="character" w:customStyle="1" w:styleId="UnmanagedCodeEntityReference">
    <w:name w:val="Unmanaged Code Entity Reference"/>
    <w:aliases w:val="ucer"/>
    <w:basedOn w:val="DefaultParagraphFont"/>
    <w:locked/>
    <w:rsid w:val="003B3E7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3B3E7C"/>
    <w:rPr>
      <w:b/>
      <w:szCs w:val="18"/>
    </w:rPr>
  </w:style>
  <w:style w:type="character" w:customStyle="1" w:styleId="Placeholder">
    <w:name w:val="Placeholder"/>
    <w:aliases w:val="ph"/>
    <w:basedOn w:val="DefaultParagraphFont"/>
    <w:rsid w:val="003B3E7C"/>
    <w:rPr>
      <w:i/>
      <w:color w:val="auto"/>
      <w:szCs w:val="18"/>
      <w:u w:val="none"/>
    </w:rPr>
  </w:style>
  <w:style w:type="character" w:customStyle="1" w:styleId="Math">
    <w:name w:val="Math"/>
    <w:aliases w:val="m"/>
    <w:basedOn w:val="DefaultParagraphFont"/>
    <w:locked/>
    <w:rsid w:val="003B3E7C"/>
    <w:rPr>
      <w:color w:val="C0C0C0"/>
      <w:szCs w:val="18"/>
      <w:u w:val="none"/>
      <w:bdr w:val="none" w:sz="0" w:space="0" w:color="auto"/>
      <w:shd w:val="clear" w:color="auto" w:fill="auto"/>
    </w:rPr>
  </w:style>
  <w:style w:type="character" w:customStyle="1" w:styleId="NewTerm">
    <w:name w:val="New Term"/>
    <w:aliases w:val="nt"/>
    <w:basedOn w:val="DefaultParagraphFont"/>
    <w:locked/>
    <w:rsid w:val="003B3E7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3B3E7C"/>
    <w:rPr>
      <w:color w:val="C0C0C0"/>
    </w:rPr>
  </w:style>
  <w:style w:type="paragraph" w:customStyle="1" w:styleId="BulletedDynamicLinkinList2">
    <w:name w:val="Bulleted Dynamic Link in List 2"/>
    <w:basedOn w:val="Normal"/>
    <w:locked/>
    <w:rsid w:val="003B3E7C"/>
    <w:rPr>
      <w:color w:val="C0C0C0"/>
    </w:rPr>
  </w:style>
  <w:style w:type="paragraph" w:customStyle="1" w:styleId="BulletedDynamicLink">
    <w:name w:val="Bulleted Dynamic Link"/>
    <w:basedOn w:val="Normal"/>
    <w:locked/>
    <w:rsid w:val="003B3E7C"/>
    <w:rPr>
      <w:color w:val="C0C0C0"/>
    </w:rPr>
  </w:style>
  <w:style w:type="character" w:customStyle="1" w:styleId="Heading6Char">
    <w:name w:val="Heading 6 Char"/>
    <w:aliases w:val="h6 Char"/>
    <w:basedOn w:val="DefaultParagraphFont"/>
    <w:link w:val="Heading6"/>
    <w:rsid w:val="003B3E7C"/>
    <w:rPr>
      <w:rFonts w:ascii="Arial" w:eastAsia="SimSun" w:hAnsi="Arial"/>
      <w:b/>
      <w:kern w:val="24"/>
    </w:rPr>
  </w:style>
  <w:style w:type="character" w:customStyle="1" w:styleId="LabelChar">
    <w:name w:val="Label Char"/>
    <w:aliases w:val="l Char"/>
    <w:basedOn w:val="DefaultParagraphFont"/>
    <w:link w:val="Label"/>
    <w:rsid w:val="003B3E7C"/>
    <w:rPr>
      <w:rFonts w:ascii="Arial" w:eastAsia="SimSun" w:hAnsi="Arial"/>
      <w:b/>
      <w:kern w:val="24"/>
    </w:rPr>
  </w:style>
  <w:style w:type="character" w:customStyle="1" w:styleId="Heading5Char">
    <w:name w:val="Heading 5 Char"/>
    <w:aliases w:val="h5 Char"/>
    <w:basedOn w:val="LabelChar"/>
    <w:link w:val="Heading5"/>
    <w:rsid w:val="003B3E7C"/>
    <w:rPr>
      <w:rFonts w:eastAsia="SimSun"/>
      <w:b/>
      <w:szCs w:val="40"/>
    </w:rPr>
  </w:style>
  <w:style w:type="character" w:customStyle="1" w:styleId="Heading1Char">
    <w:name w:val="Heading 1 Char"/>
    <w:aliases w:val="h1 Char"/>
    <w:basedOn w:val="DefaultParagraphFont"/>
    <w:link w:val="Heading1"/>
    <w:rsid w:val="003B3E7C"/>
    <w:rPr>
      <w:rFonts w:ascii="Arial" w:eastAsia="SimSun" w:hAnsi="Arial"/>
      <w:b/>
      <w:kern w:val="24"/>
      <w:sz w:val="40"/>
      <w:szCs w:val="40"/>
    </w:rPr>
  </w:style>
  <w:style w:type="character" w:customStyle="1" w:styleId="LabelinList1Char">
    <w:name w:val="Label in List 1 Char"/>
    <w:aliases w:val="l1 Char"/>
    <w:basedOn w:val="LabelChar"/>
    <w:link w:val="LabelinList1"/>
    <w:rsid w:val="003B3E7C"/>
  </w:style>
  <w:style w:type="paragraph" w:customStyle="1" w:styleId="Strikethrough">
    <w:name w:val="Strikethrough"/>
    <w:aliases w:val="strike"/>
    <w:basedOn w:val="Normal"/>
    <w:rsid w:val="003B3E7C"/>
    <w:rPr>
      <w:strike/>
    </w:rPr>
  </w:style>
  <w:style w:type="paragraph" w:customStyle="1" w:styleId="TableFootnote">
    <w:name w:val="Table Footnote"/>
    <w:aliases w:val="tf"/>
    <w:basedOn w:val="Normal"/>
    <w:rsid w:val="003B3E7C"/>
    <w:pPr>
      <w:spacing w:before="80" w:after="80"/>
      <w:ind w:left="216" w:hanging="216"/>
    </w:pPr>
  </w:style>
  <w:style w:type="paragraph" w:customStyle="1" w:styleId="TableFootnoteinList1">
    <w:name w:val="Table Footnote in List 1"/>
    <w:aliases w:val="tf1"/>
    <w:basedOn w:val="TableFootnote"/>
    <w:rsid w:val="003B3E7C"/>
    <w:pPr>
      <w:ind w:left="576"/>
    </w:pPr>
  </w:style>
  <w:style w:type="paragraph" w:customStyle="1" w:styleId="TableFootnoteinList2">
    <w:name w:val="Table Footnote in List 2"/>
    <w:aliases w:val="tf2"/>
    <w:basedOn w:val="TableFootnote"/>
    <w:rsid w:val="003B3E7C"/>
    <w:pPr>
      <w:ind w:left="936"/>
    </w:pPr>
  </w:style>
  <w:style w:type="character" w:customStyle="1" w:styleId="DynamicLink">
    <w:name w:val="Dynamic Link"/>
    <w:aliases w:val="dl"/>
    <w:basedOn w:val="DefaultParagraphFont"/>
    <w:locked/>
    <w:rsid w:val="003B3E7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3B3E7C"/>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3B3E7C"/>
    <w:rPr>
      <w:color w:val="C0C0C0"/>
    </w:rPr>
  </w:style>
  <w:style w:type="paragraph" w:customStyle="1" w:styleId="PrintDivisionNumber">
    <w:name w:val="Print Division Number"/>
    <w:aliases w:val="pdn"/>
    <w:basedOn w:val="Normal"/>
    <w:locked/>
    <w:rsid w:val="003B3E7C"/>
    <w:pPr>
      <w:spacing w:before="0" w:after="0" w:line="240" w:lineRule="auto"/>
    </w:pPr>
    <w:rPr>
      <w:color w:val="C0C0C0"/>
    </w:rPr>
  </w:style>
  <w:style w:type="paragraph" w:customStyle="1" w:styleId="PrintDivisionTitle">
    <w:name w:val="Print Division Title"/>
    <w:aliases w:val="pdt"/>
    <w:basedOn w:val="Normal"/>
    <w:locked/>
    <w:rsid w:val="003B3E7C"/>
    <w:pPr>
      <w:spacing w:before="0" w:after="0" w:line="240" w:lineRule="auto"/>
    </w:pPr>
    <w:rPr>
      <w:color w:val="C0C0C0"/>
    </w:rPr>
  </w:style>
  <w:style w:type="paragraph" w:customStyle="1" w:styleId="PrintMSCorp">
    <w:name w:val="Print MS Corp"/>
    <w:aliases w:val="pms"/>
    <w:basedOn w:val="Normal"/>
    <w:locked/>
    <w:rsid w:val="003B3E7C"/>
    <w:pPr>
      <w:spacing w:before="0" w:after="0" w:line="240" w:lineRule="auto"/>
    </w:pPr>
    <w:rPr>
      <w:color w:val="C0C0C0"/>
    </w:rPr>
  </w:style>
  <w:style w:type="paragraph" w:customStyle="1" w:styleId="RevisionHistory">
    <w:name w:val="Revision History"/>
    <w:aliases w:val="rh"/>
    <w:basedOn w:val="Normal"/>
    <w:locked/>
    <w:rsid w:val="003B3E7C"/>
    <w:pPr>
      <w:spacing w:before="0" w:after="0" w:line="240" w:lineRule="auto"/>
    </w:pPr>
    <w:rPr>
      <w:color w:val="C0C0C0"/>
    </w:rPr>
  </w:style>
  <w:style w:type="character" w:customStyle="1" w:styleId="SV">
    <w:name w:val="SV"/>
    <w:basedOn w:val="DefaultParagraphFont"/>
    <w:locked/>
    <w:rsid w:val="003B3E7C"/>
    <w:rPr>
      <w:rFonts w:ascii="Arial" w:hAnsi="Arial"/>
      <w:color w:val="C0C0C0"/>
      <w:sz w:val="20"/>
      <w:szCs w:val="18"/>
      <w:bdr w:val="none" w:sz="0" w:space="0" w:color="auto"/>
      <w:shd w:val="clear" w:color="auto" w:fill="auto"/>
    </w:rPr>
  </w:style>
  <w:style w:type="character" w:styleId="Hyperlink">
    <w:name w:val="Hyperlink"/>
    <w:basedOn w:val="DefaultParagraphFont"/>
    <w:rsid w:val="003B3E7C"/>
    <w:rPr>
      <w:color w:val="0000FF"/>
      <w:sz w:val="20"/>
      <w:szCs w:val="18"/>
      <w:u w:val="single"/>
    </w:rPr>
  </w:style>
  <w:style w:type="paragraph" w:customStyle="1" w:styleId="Copyright">
    <w:name w:val="Copyright"/>
    <w:aliases w:val="copy"/>
    <w:basedOn w:val="Normal"/>
    <w:rsid w:val="003B3E7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3B3E7C"/>
    <w:pPr>
      <w:ind w:left="720"/>
    </w:pPr>
  </w:style>
  <w:style w:type="paragraph" w:customStyle="1" w:styleId="ProcedureTitle">
    <w:name w:val="Procedure Title"/>
    <w:aliases w:val="prt"/>
    <w:basedOn w:val="Normal"/>
    <w:rsid w:val="003B3E7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3B3E7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3B3E7C"/>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3B3E7C"/>
    <w:rPr>
      <w:rFonts w:ascii="Arial" w:eastAsia="SimSun" w:hAnsi="Arial"/>
      <w:kern w:val="24"/>
    </w:rPr>
  </w:style>
  <w:style w:type="character" w:customStyle="1" w:styleId="BulletedList2Char">
    <w:name w:val="Bulleted List 2 Char"/>
    <w:aliases w:val="bl2 Char Char"/>
    <w:basedOn w:val="ListBulletChar"/>
    <w:link w:val="BulletedList2"/>
    <w:rsid w:val="003B3E7C"/>
  </w:style>
  <w:style w:type="paragraph" w:styleId="TOC5">
    <w:name w:val="toc 5"/>
    <w:aliases w:val="toc5"/>
    <w:basedOn w:val="Normal"/>
    <w:next w:val="Normal"/>
    <w:rsid w:val="003B3E7C"/>
    <w:pPr>
      <w:spacing w:before="0" w:after="0"/>
      <w:ind w:left="936" w:hanging="187"/>
    </w:pPr>
  </w:style>
  <w:style w:type="paragraph" w:customStyle="1" w:styleId="PageHeader">
    <w:name w:val="Page Header"/>
    <w:aliases w:val="pgh"/>
    <w:basedOn w:val="Normal"/>
    <w:rsid w:val="003B3E7C"/>
    <w:pPr>
      <w:spacing w:before="0" w:after="240" w:line="240" w:lineRule="auto"/>
      <w:jc w:val="right"/>
    </w:pPr>
    <w:rPr>
      <w:b/>
    </w:rPr>
  </w:style>
  <w:style w:type="paragraph" w:customStyle="1" w:styleId="PageFooter">
    <w:name w:val="Page Footer"/>
    <w:aliases w:val="pgf"/>
    <w:basedOn w:val="Normal"/>
    <w:rsid w:val="003B3E7C"/>
    <w:pPr>
      <w:spacing w:before="0" w:after="0" w:line="240" w:lineRule="auto"/>
      <w:jc w:val="right"/>
    </w:pPr>
  </w:style>
  <w:style w:type="paragraph" w:customStyle="1" w:styleId="PageNum">
    <w:name w:val="Page Num"/>
    <w:aliases w:val="pgn"/>
    <w:basedOn w:val="Normal"/>
    <w:rsid w:val="003B3E7C"/>
    <w:pPr>
      <w:spacing w:before="0" w:after="0" w:line="240" w:lineRule="auto"/>
      <w:ind w:right="518"/>
      <w:jc w:val="right"/>
    </w:pPr>
    <w:rPr>
      <w:b/>
    </w:rPr>
  </w:style>
  <w:style w:type="character" w:customStyle="1" w:styleId="NumberedListIndexer">
    <w:name w:val="Numbered List Indexer"/>
    <w:aliases w:val="nlx"/>
    <w:basedOn w:val="DefaultParagraphFont"/>
    <w:rsid w:val="003B3E7C"/>
    <w:rPr>
      <w:dstrike w:val="0"/>
      <w:vanish/>
      <w:color w:val="C0C0C0"/>
      <w:szCs w:val="18"/>
      <w:u w:val="none"/>
      <w:vertAlign w:val="baseline"/>
    </w:rPr>
  </w:style>
  <w:style w:type="paragraph" w:customStyle="1" w:styleId="ProcedureTitleinList1">
    <w:name w:val="Procedure Title in List 1"/>
    <w:aliases w:val="prt1"/>
    <w:basedOn w:val="ProcedureTitle"/>
    <w:rsid w:val="003B3E7C"/>
    <w:pPr>
      <w:framePr w:wrap="notBeside"/>
    </w:pPr>
  </w:style>
  <w:style w:type="paragraph" w:styleId="TOC6">
    <w:name w:val="toc 6"/>
    <w:aliases w:val="toc6"/>
    <w:basedOn w:val="Normal"/>
    <w:next w:val="Normal"/>
    <w:rsid w:val="003B3E7C"/>
    <w:pPr>
      <w:spacing w:before="0" w:after="0"/>
      <w:ind w:left="1123" w:hanging="187"/>
    </w:pPr>
  </w:style>
  <w:style w:type="paragraph" w:customStyle="1" w:styleId="ProcedureTitleinList2">
    <w:name w:val="Procedure Title in List 2"/>
    <w:aliases w:val="prt2"/>
    <w:basedOn w:val="ProcedureTitle"/>
    <w:rsid w:val="003B3E7C"/>
    <w:pPr>
      <w:framePr w:wrap="notBeside"/>
      <w:ind w:left="720"/>
    </w:pPr>
  </w:style>
  <w:style w:type="table" w:customStyle="1" w:styleId="DefinitionTable">
    <w:name w:val="Definition Table"/>
    <w:aliases w:val="dtbl"/>
    <w:basedOn w:val="TableNormal"/>
    <w:rsid w:val="003B3E7C"/>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3B3E7C"/>
    <w:pPr>
      <w:ind w:left="1785" w:hanging="187"/>
    </w:pPr>
  </w:style>
  <w:style w:type="paragraph" w:styleId="TOC7">
    <w:name w:val="toc 7"/>
    <w:basedOn w:val="Normal"/>
    <w:next w:val="Normal"/>
    <w:rsid w:val="003B3E7C"/>
    <w:pPr>
      <w:ind w:left="1382" w:hanging="187"/>
    </w:pPr>
  </w:style>
  <w:style w:type="paragraph" w:styleId="TOC8">
    <w:name w:val="toc 8"/>
    <w:basedOn w:val="Normal"/>
    <w:next w:val="Normal"/>
    <w:rsid w:val="003B3E7C"/>
    <w:pPr>
      <w:ind w:left="1584" w:hanging="187"/>
    </w:pPr>
  </w:style>
  <w:style w:type="table" w:customStyle="1" w:styleId="DefinitionTableinList1">
    <w:name w:val="Definition Table in List 1"/>
    <w:aliases w:val="dtbl1"/>
    <w:basedOn w:val="DefinitionTable"/>
    <w:rsid w:val="003B3E7C"/>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3B3E7C"/>
    <w:tblPr>
      <w:tblInd w:w="907" w:type="dxa"/>
      <w:tblCellMar>
        <w:top w:w="0" w:type="dxa"/>
        <w:left w:w="0" w:type="dxa"/>
        <w:bottom w:w="0" w:type="dxa"/>
        <w:right w:w="0" w:type="dxa"/>
      </w:tblCellMar>
    </w:tblPr>
  </w:style>
  <w:style w:type="table" w:customStyle="1" w:styleId="PacketTable">
    <w:name w:val="Packet Table"/>
    <w:basedOn w:val="TableNormal"/>
    <w:rsid w:val="003B3E7C"/>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3B3E7C"/>
    <w:pPr>
      <w:numPr>
        <w:numId w:val="25"/>
      </w:numPr>
      <w:spacing w:line="260" w:lineRule="exact"/>
      <w:ind w:left="1080"/>
    </w:pPr>
  </w:style>
  <w:style w:type="paragraph" w:customStyle="1" w:styleId="BulletedList4">
    <w:name w:val="Bulleted List 4"/>
    <w:aliases w:val="bl4"/>
    <w:basedOn w:val="ListBullet"/>
    <w:rsid w:val="003B3E7C"/>
    <w:pPr>
      <w:numPr>
        <w:numId w:val="26"/>
      </w:numPr>
      <w:ind w:left="1440"/>
    </w:pPr>
  </w:style>
  <w:style w:type="paragraph" w:customStyle="1" w:styleId="BulletedList5">
    <w:name w:val="Bulleted List 5"/>
    <w:aliases w:val="bl5"/>
    <w:basedOn w:val="ListBullet"/>
    <w:rsid w:val="003B3E7C"/>
    <w:pPr>
      <w:numPr>
        <w:numId w:val="27"/>
      </w:numPr>
      <w:ind w:left="1800"/>
    </w:pPr>
  </w:style>
  <w:style w:type="character" w:customStyle="1" w:styleId="FooterItalic">
    <w:name w:val="Footer Italic"/>
    <w:aliases w:val="fi"/>
    <w:rsid w:val="003B3E7C"/>
    <w:rPr>
      <w:rFonts w:ascii="Times New Roman" w:hAnsi="Times New Roman"/>
      <w:i/>
      <w:sz w:val="16"/>
      <w:szCs w:val="16"/>
    </w:rPr>
  </w:style>
  <w:style w:type="character" w:customStyle="1" w:styleId="FooterSmall">
    <w:name w:val="Footer Small"/>
    <w:aliases w:val="fs"/>
    <w:rsid w:val="003B3E7C"/>
    <w:rPr>
      <w:rFonts w:ascii="Times New Roman" w:hAnsi="Times New Roman"/>
      <w:sz w:val="17"/>
      <w:szCs w:val="16"/>
    </w:rPr>
  </w:style>
  <w:style w:type="paragraph" w:customStyle="1" w:styleId="GenericEntry">
    <w:name w:val="Generic Entry"/>
    <w:aliases w:val="ge"/>
    <w:basedOn w:val="Normal"/>
    <w:next w:val="Normal"/>
    <w:rsid w:val="003B3E7C"/>
    <w:pPr>
      <w:spacing w:after="240" w:line="260" w:lineRule="exact"/>
      <w:ind w:left="720" w:hanging="720"/>
    </w:pPr>
  </w:style>
  <w:style w:type="table" w:customStyle="1" w:styleId="IndentedPacketFieldBits">
    <w:name w:val="Indented Packet Field Bits"/>
    <w:aliases w:val="pfbi"/>
    <w:basedOn w:val="TableNormal"/>
    <w:rsid w:val="003B3E7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3B3E7C"/>
    <w:pPr>
      <w:numPr>
        <w:numId w:val="28"/>
      </w:numPr>
      <w:spacing w:line="260" w:lineRule="exact"/>
      <w:ind w:left="1080"/>
    </w:pPr>
  </w:style>
  <w:style w:type="paragraph" w:customStyle="1" w:styleId="NumberedList4">
    <w:name w:val="Numbered List 4"/>
    <w:aliases w:val="nl4"/>
    <w:basedOn w:val="ListNumber"/>
    <w:rsid w:val="003B3E7C"/>
    <w:pPr>
      <w:numPr>
        <w:numId w:val="29"/>
      </w:numPr>
      <w:tabs>
        <w:tab w:val="left" w:pos="1800"/>
      </w:tabs>
    </w:pPr>
  </w:style>
  <w:style w:type="paragraph" w:customStyle="1" w:styleId="NumberedList5">
    <w:name w:val="Numbered List 5"/>
    <w:aliases w:val="nl5"/>
    <w:basedOn w:val="ListNumber"/>
    <w:rsid w:val="003B3E7C"/>
    <w:pPr>
      <w:numPr>
        <w:numId w:val="30"/>
      </w:numPr>
    </w:pPr>
  </w:style>
  <w:style w:type="table" w:customStyle="1" w:styleId="PacketFieldBitsTable">
    <w:name w:val="Packet Field Bits Table"/>
    <w:aliases w:val="pfbt"/>
    <w:basedOn w:val="TableNormal"/>
    <w:rsid w:val="003B3E7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3B3E7C"/>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3B3E7C"/>
    <w:rPr>
      <w:b/>
      <w:u w:val="single"/>
    </w:rPr>
  </w:style>
  <w:style w:type="paragraph" w:customStyle="1" w:styleId="AlertLabelinList3">
    <w:name w:val="Alert Label in List 3"/>
    <w:aliases w:val="al3"/>
    <w:basedOn w:val="AlertLabel"/>
    <w:rsid w:val="003B3E7C"/>
    <w:pPr>
      <w:ind w:left="1080"/>
    </w:pPr>
  </w:style>
  <w:style w:type="paragraph" w:customStyle="1" w:styleId="AlertTextinList3">
    <w:name w:val="Alert Text in List 3"/>
    <w:aliases w:val="at3"/>
    <w:basedOn w:val="AlertText"/>
    <w:rsid w:val="003B3E7C"/>
    <w:pPr>
      <w:ind w:left="1440"/>
    </w:pPr>
  </w:style>
  <w:style w:type="paragraph" w:customStyle="1" w:styleId="CodeinList1">
    <w:name w:val="Code in List 1"/>
    <w:aliases w:val="c1"/>
    <w:basedOn w:val="Code"/>
    <w:rsid w:val="003B3E7C"/>
    <w:pPr>
      <w:ind w:left="576" w:right="360"/>
    </w:pPr>
  </w:style>
  <w:style w:type="character" w:styleId="PageNumber">
    <w:name w:val="page number"/>
    <w:basedOn w:val="DefaultParagraphFont"/>
    <w:rsid w:val="003B3E7C"/>
  </w:style>
</w:styles>
</file>

<file path=word/webSettings.xml><?xml version="1.0" encoding="utf-8"?>
<w:webSettings xmlns:r="http://schemas.openxmlformats.org/officeDocument/2006/relationships" xmlns:w="http://schemas.openxmlformats.org/wordprocessingml/2006/main">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go.microsoft.com/fwlink/?LinkId=8210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o.microsoft.com/fwlink/?LinkId=108355"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go.microsoft.com/fwlink/?LinkID=983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go.microsoft.com/fwlink/?LinkId=108358" TargetMode="External"/><Relationship Id="rId10" Type="http://schemas.openxmlformats.org/officeDocument/2006/relationships/header" Target="header1.xml"/><Relationship Id="rId19" Type="http://schemas.openxmlformats.org/officeDocument/2006/relationships/hyperlink" Target="http://go.microsoft.com/fwlink/?LinkId=108356" TargetMode="External"/><Relationship Id="rId4" Type="http://schemas.openxmlformats.org/officeDocument/2006/relationships/settings" Target="settings.xml"/><Relationship Id="rId9" Type="http://schemas.openxmlformats.org/officeDocument/2006/relationships/hyperlink" Target="mailto:momdocs@microsoft.com?subject=%20Feedback%20about%20the%20Operations%20Manager%20Connectors%20Management%20Pack%20Guide" TargetMode="External"/><Relationship Id="rId14" Type="http://schemas.openxmlformats.org/officeDocument/2006/relationships/header" Target="header3.xml"/><Relationship Id="rId22" Type="http://schemas.openxmlformats.org/officeDocument/2006/relationships/hyperlink" Target="http://go.microsoft.com/fwlink/?LinkId=108505"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ITA\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1</Pages>
  <Words>2556</Words>
  <Characters>16627</Characters>
  <Application>Microsoft Office Word</Application>
  <DocSecurity>0</DocSecurity>
  <Lines>399</Lines>
  <Paragraphs>217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2009-08-11T09:20:00Z</dcterms:created>
  <dcterms:modified xsi:type="dcterms:W3CDTF">2009-08-11T09:20:00Z</dcterms:modified>
</cp:coreProperties>
</file>